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F3F" w:rsidRDefault="00F14F3F" w:rsidP="00F14F3F">
      <w:pPr>
        <w:jc w:val="center"/>
        <w:rPr>
          <w:b/>
          <w:sz w:val="28"/>
        </w:rPr>
      </w:pPr>
      <w:r>
        <w:rPr>
          <w:b/>
          <w:noProof/>
          <w:sz w:val="28"/>
        </w:rPr>
        <w:drawing>
          <wp:inline distT="0" distB="0" distL="0" distR="0">
            <wp:extent cx="2438405" cy="276149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8405" cy="2761494"/>
                    </a:xfrm>
                    <a:prstGeom prst="rect">
                      <a:avLst/>
                    </a:prstGeom>
                  </pic:spPr>
                </pic:pic>
              </a:graphicData>
            </a:graphic>
          </wp:inline>
        </w:drawing>
      </w:r>
    </w:p>
    <w:p w:rsidR="00F14F3F" w:rsidRDefault="00F14F3F" w:rsidP="00F14F3F">
      <w:pPr>
        <w:jc w:val="center"/>
        <w:rPr>
          <w:b/>
          <w:sz w:val="28"/>
        </w:rPr>
      </w:pPr>
    </w:p>
    <w:p w:rsidR="00F14F3F" w:rsidRPr="00F14F3F" w:rsidRDefault="00F14F3F" w:rsidP="00F14F3F">
      <w:pPr>
        <w:jc w:val="center"/>
        <w:rPr>
          <w:rFonts w:asciiTheme="majorHAnsi" w:hAnsiTheme="majorHAnsi"/>
          <w:b/>
          <w:sz w:val="36"/>
          <w:szCs w:val="32"/>
          <w:u w:val="thick"/>
        </w:rPr>
      </w:pPr>
      <w:proofErr w:type="spellStart"/>
      <w:r w:rsidRPr="00F14F3F">
        <w:rPr>
          <w:rFonts w:asciiTheme="majorHAnsi" w:hAnsiTheme="majorHAnsi"/>
          <w:b/>
          <w:sz w:val="36"/>
          <w:szCs w:val="32"/>
          <w:u w:val="thick"/>
        </w:rPr>
        <w:t>Jervoise</w:t>
      </w:r>
      <w:proofErr w:type="spellEnd"/>
      <w:r w:rsidRPr="00F14F3F">
        <w:rPr>
          <w:rFonts w:asciiTheme="majorHAnsi" w:hAnsiTheme="majorHAnsi"/>
          <w:b/>
          <w:sz w:val="36"/>
          <w:szCs w:val="32"/>
          <w:u w:val="thick"/>
        </w:rPr>
        <w:t xml:space="preserve"> Special Education Needs, Disability and Inclusion Policy</w:t>
      </w:r>
    </w:p>
    <w:p w:rsidR="00F14F3F" w:rsidRPr="00F14F3F" w:rsidRDefault="00F14F3F" w:rsidP="00F14F3F">
      <w:pPr>
        <w:jc w:val="center"/>
        <w:rPr>
          <w:rFonts w:asciiTheme="majorHAnsi" w:hAnsiTheme="majorHAnsi"/>
          <w:b/>
          <w:sz w:val="36"/>
          <w:szCs w:val="32"/>
          <w:u w:val="thick"/>
        </w:rPr>
      </w:pPr>
    </w:p>
    <w:p w:rsidR="00F14F3F" w:rsidRPr="00F14F3F" w:rsidRDefault="00F14F3F" w:rsidP="00F14F3F">
      <w:pPr>
        <w:rPr>
          <w:rFonts w:asciiTheme="majorHAnsi" w:hAnsiTheme="majorHAnsi"/>
          <w:b/>
          <w:sz w:val="24"/>
          <w:szCs w:val="24"/>
          <w:u w:val="thick"/>
        </w:rPr>
      </w:pPr>
      <w:r w:rsidRPr="00F14F3F">
        <w:rPr>
          <w:rFonts w:asciiTheme="majorHAnsi" w:hAnsiTheme="majorHAnsi"/>
          <w:b/>
          <w:sz w:val="24"/>
          <w:szCs w:val="24"/>
          <w:u w:val="thick"/>
        </w:rPr>
        <w:t>1. Summary Statement.</w:t>
      </w:r>
    </w:p>
    <w:p w:rsidR="00F14F3F" w:rsidRPr="00F14F3F" w:rsidRDefault="00F14F3F" w:rsidP="00F14F3F">
      <w:pPr>
        <w:rPr>
          <w:rFonts w:asciiTheme="majorHAnsi" w:hAnsiTheme="majorHAnsi"/>
          <w:b/>
          <w:u w:val="thick"/>
        </w:rPr>
      </w:pPr>
    </w:p>
    <w:p w:rsidR="00F14F3F" w:rsidRPr="00F14F3F" w:rsidRDefault="00F14F3F" w:rsidP="00F14F3F">
      <w:pPr>
        <w:pStyle w:val="NoSpacing"/>
        <w:rPr>
          <w:rFonts w:asciiTheme="majorHAnsi" w:hAnsiTheme="majorHAnsi"/>
          <w:sz w:val="22"/>
        </w:rPr>
      </w:pPr>
      <w:r w:rsidRPr="00F14F3F">
        <w:rPr>
          <w:rFonts w:asciiTheme="majorHAnsi" w:hAnsiTheme="majorHAnsi"/>
          <w:sz w:val="22"/>
        </w:rPr>
        <w:t xml:space="preserve">1.1 </w:t>
      </w:r>
      <w:proofErr w:type="spellStart"/>
      <w:r w:rsidRPr="00F14F3F">
        <w:rPr>
          <w:rFonts w:asciiTheme="majorHAnsi" w:hAnsiTheme="majorHAnsi"/>
          <w:sz w:val="22"/>
        </w:rPr>
        <w:t>Jervoise</w:t>
      </w:r>
      <w:proofErr w:type="spellEnd"/>
      <w:r w:rsidRPr="00F14F3F">
        <w:rPr>
          <w:rFonts w:asciiTheme="majorHAnsi" w:hAnsiTheme="majorHAnsi"/>
          <w:sz w:val="22"/>
        </w:rPr>
        <w:t xml:space="preserve"> Primary School has a named SENDCO and Inclus</w:t>
      </w:r>
      <w:r w:rsidR="00CF3E57">
        <w:rPr>
          <w:rFonts w:asciiTheme="majorHAnsi" w:hAnsiTheme="majorHAnsi"/>
          <w:sz w:val="22"/>
        </w:rPr>
        <w:t>ion manager and a named Trustee</w:t>
      </w:r>
      <w:r w:rsidRPr="00F14F3F">
        <w:rPr>
          <w:rFonts w:asciiTheme="majorHAnsi" w:hAnsiTheme="majorHAnsi"/>
          <w:sz w:val="22"/>
        </w:rPr>
        <w:t xml:space="preserve"> responsible for SEND.  They ensure that the School’s Special Educational Needs, Disability and inclusion Policy works within the guidelines and inclusion policies of the Code of Practice (2014) section 69(2) of the Children’s and Families Act 2014, regulation 51 and schedule 1 of the Special Educational Needs </w:t>
      </w:r>
      <w:r w:rsidR="00CF3E57">
        <w:rPr>
          <w:rFonts w:asciiTheme="majorHAnsi" w:hAnsiTheme="majorHAnsi"/>
          <w:sz w:val="22"/>
        </w:rPr>
        <w:t>and Disability Regulation 2014,</w:t>
      </w:r>
      <w:r w:rsidRPr="00F14F3F">
        <w:rPr>
          <w:rFonts w:asciiTheme="majorHAnsi" w:hAnsiTheme="majorHAnsi"/>
          <w:sz w:val="22"/>
        </w:rPr>
        <w:t xml:space="preserve"> the Local Authority and other policies current within the school. </w:t>
      </w:r>
    </w:p>
    <w:p w:rsidR="00686FD4" w:rsidRPr="00F14F3F" w:rsidRDefault="00F14F3F" w:rsidP="00F14F3F">
      <w:pPr>
        <w:pStyle w:val="NoSpacing"/>
        <w:rPr>
          <w:rFonts w:asciiTheme="majorHAnsi" w:hAnsiTheme="majorHAnsi"/>
          <w:sz w:val="22"/>
        </w:rPr>
      </w:pPr>
      <w:r w:rsidRPr="00F14F3F">
        <w:rPr>
          <w:rFonts w:asciiTheme="majorHAnsi" w:hAnsiTheme="majorHAnsi"/>
          <w:sz w:val="22"/>
        </w:rPr>
        <w:t xml:space="preserve">1.2 We recognise that pupils have a rich and diverse range of strengths and needs and, where possible, should be educated in mainstream, providing the appropriate support, advice and resources are available. </w:t>
      </w:r>
    </w:p>
    <w:p w:rsidR="00F14F3F" w:rsidRPr="00F14F3F" w:rsidRDefault="00F14F3F" w:rsidP="00F14F3F">
      <w:pPr>
        <w:pStyle w:val="NoSpacing"/>
        <w:rPr>
          <w:rFonts w:asciiTheme="majorHAnsi" w:hAnsiTheme="majorHAnsi"/>
        </w:rPr>
      </w:pPr>
    </w:p>
    <w:p w:rsidR="00686FD4" w:rsidRPr="00F14F3F" w:rsidRDefault="00B52185" w:rsidP="00F14F3F">
      <w:pPr>
        <w:pStyle w:val="NoSpacing"/>
        <w:rPr>
          <w:rFonts w:asciiTheme="majorHAnsi" w:hAnsiTheme="majorHAnsi"/>
          <w:b/>
          <w:sz w:val="24"/>
          <w:u w:val="single"/>
        </w:rPr>
      </w:pPr>
      <w:r w:rsidRPr="00F14F3F">
        <w:rPr>
          <w:rFonts w:asciiTheme="majorHAnsi" w:hAnsiTheme="majorHAnsi"/>
          <w:b/>
          <w:sz w:val="24"/>
          <w:u w:val="single"/>
        </w:rPr>
        <w:t xml:space="preserve">Definition of terms: </w:t>
      </w:r>
    </w:p>
    <w:p w:rsidR="007B4CB9" w:rsidRDefault="007B4CB9" w:rsidP="00F14F3F">
      <w:pPr>
        <w:pStyle w:val="NoSpacing"/>
        <w:rPr>
          <w:rFonts w:asciiTheme="majorHAnsi" w:hAnsiTheme="majorHAnsi"/>
          <w:sz w:val="22"/>
          <w:u w:color="000000"/>
        </w:rPr>
      </w:pPr>
      <w:r>
        <w:rPr>
          <w:rFonts w:asciiTheme="majorHAnsi" w:hAnsiTheme="majorHAnsi"/>
          <w:sz w:val="22"/>
          <w:u w:color="000000"/>
        </w:rPr>
        <w:t>CoP: Code of Practice</w:t>
      </w:r>
    </w:p>
    <w:p w:rsidR="00686FD4" w:rsidRPr="00F14F3F" w:rsidRDefault="00F14F3F" w:rsidP="00F14F3F">
      <w:pPr>
        <w:pStyle w:val="NoSpacing"/>
        <w:rPr>
          <w:rFonts w:asciiTheme="majorHAnsi" w:hAnsiTheme="majorHAnsi"/>
          <w:sz w:val="22"/>
        </w:rPr>
      </w:pPr>
      <w:bookmarkStart w:id="0" w:name="_GoBack"/>
      <w:bookmarkEnd w:id="0"/>
      <w:r>
        <w:rPr>
          <w:rFonts w:asciiTheme="majorHAnsi" w:hAnsiTheme="majorHAnsi"/>
          <w:sz w:val="22"/>
          <w:u w:color="000000"/>
        </w:rPr>
        <w:t>IEP: Individual Education Plan</w:t>
      </w:r>
      <w:r w:rsidR="00B52185" w:rsidRPr="00F14F3F">
        <w:rPr>
          <w:rFonts w:asciiTheme="majorHAnsi" w:hAnsiTheme="majorHAnsi"/>
          <w:sz w:val="22"/>
        </w:rPr>
        <w:t xml:space="preserve"> </w:t>
      </w:r>
    </w:p>
    <w:p w:rsidR="00686FD4" w:rsidRPr="00F14F3F" w:rsidRDefault="00B52185" w:rsidP="00F14F3F">
      <w:pPr>
        <w:pStyle w:val="NoSpacing"/>
        <w:rPr>
          <w:rFonts w:asciiTheme="majorHAnsi" w:hAnsiTheme="majorHAnsi"/>
          <w:sz w:val="22"/>
        </w:rPr>
      </w:pPr>
      <w:r w:rsidRPr="00F14F3F">
        <w:rPr>
          <w:rFonts w:asciiTheme="majorHAnsi" w:hAnsiTheme="majorHAnsi"/>
          <w:sz w:val="22"/>
          <w:u w:color="000000"/>
        </w:rPr>
        <w:t>EHCP: Education and Health Care Plan</w:t>
      </w:r>
      <w:r w:rsidRPr="00F14F3F">
        <w:rPr>
          <w:rFonts w:asciiTheme="majorHAnsi" w:hAnsiTheme="majorHAnsi"/>
          <w:sz w:val="22"/>
        </w:rPr>
        <w:t xml:space="preserve"> </w:t>
      </w:r>
    </w:p>
    <w:p w:rsidR="00686FD4" w:rsidRDefault="00B52185" w:rsidP="00F14F3F">
      <w:pPr>
        <w:pStyle w:val="NoSpacing"/>
        <w:rPr>
          <w:rFonts w:asciiTheme="majorHAnsi" w:hAnsiTheme="majorHAnsi"/>
          <w:sz w:val="22"/>
        </w:rPr>
      </w:pPr>
      <w:r w:rsidRPr="00F14F3F">
        <w:rPr>
          <w:rFonts w:asciiTheme="majorHAnsi" w:hAnsiTheme="majorHAnsi"/>
          <w:sz w:val="22"/>
          <w:u w:color="000000"/>
        </w:rPr>
        <w:t>SENDCO:  Special Educational Needs and Disabilities Co-ordinator</w:t>
      </w:r>
      <w:r w:rsidRPr="00F14F3F">
        <w:rPr>
          <w:rFonts w:asciiTheme="majorHAnsi" w:hAnsiTheme="majorHAnsi"/>
          <w:sz w:val="22"/>
        </w:rPr>
        <w:t xml:space="preserve"> </w:t>
      </w:r>
    </w:p>
    <w:p w:rsidR="00F14F3F" w:rsidRPr="00F14F3F" w:rsidRDefault="00F14F3F" w:rsidP="00F14F3F">
      <w:pPr>
        <w:pStyle w:val="NoSpacing"/>
        <w:rPr>
          <w:rFonts w:asciiTheme="majorHAnsi" w:hAnsiTheme="majorHAnsi"/>
          <w:sz w:val="22"/>
        </w:rPr>
      </w:pPr>
      <w:r>
        <w:rPr>
          <w:rFonts w:asciiTheme="majorHAnsi" w:hAnsiTheme="majorHAnsi"/>
          <w:sz w:val="22"/>
        </w:rPr>
        <w:t>EHT: Executive Head Teacher</w:t>
      </w:r>
    </w:p>
    <w:p w:rsidR="00686FD4" w:rsidRPr="00F14F3F" w:rsidRDefault="00B52185" w:rsidP="00F14F3F">
      <w:pPr>
        <w:pStyle w:val="NoSpacing"/>
        <w:rPr>
          <w:rFonts w:asciiTheme="majorHAnsi" w:hAnsiTheme="majorHAnsi"/>
          <w:sz w:val="22"/>
        </w:rPr>
      </w:pPr>
      <w:r w:rsidRPr="00F14F3F">
        <w:rPr>
          <w:rFonts w:asciiTheme="majorHAnsi" w:hAnsiTheme="majorHAnsi"/>
          <w:sz w:val="22"/>
          <w:u w:color="000000"/>
        </w:rPr>
        <w:t>HT: Head Teacher</w:t>
      </w:r>
      <w:r w:rsidRPr="00F14F3F">
        <w:rPr>
          <w:rFonts w:asciiTheme="majorHAnsi" w:hAnsiTheme="majorHAnsi"/>
          <w:sz w:val="22"/>
        </w:rPr>
        <w:t xml:space="preserve"> </w:t>
      </w:r>
    </w:p>
    <w:p w:rsidR="00686FD4" w:rsidRPr="00F14F3F" w:rsidRDefault="00B52185" w:rsidP="00F14F3F">
      <w:pPr>
        <w:pStyle w:val="NoSpacing"/>
        <w:rPr>
          <w:rFonts w:asciiTheme="majorHAnsi" w:hAnsiTheme="majorHAnsi"/>
          <w:sz w:val="22"/>
        </w:rPr>
      </w:pPr>
      <w:r w:rsidRPr="00F14F3F">
        <w:rPr>
          <w:rFonts w:asciiTheme="majorHAnsi" w:hAnsiTheme="majorHAnsi"/>
          <w:sz w:val="22"/>
          <w:u w:color="000000"/>
        </w:rPr>
        <w:t>DHT: Deputy Head Teacher</w:t>
      </w:r>
      <w:r w:rsidRPr="00F14F3F">
        <w:rPr>
          <w:rFonts w:asciiTheme="majorHAnsi" w:hAnsiTheme="majorHAnsi"/>
          <w:sz w:val="22"/>
        </w:rPr>
        <w:t xml:space="preserve"> </w:t>
      </w:r>
    </w:p>
    <w:p w:rsidR="00686FD4" w:rsidRPr="00F14F3F" w:rsidRDefault="00B52185" w:rsidP="00F14F3F">
      <w:pPr>
        <w:pStyle w:val="NoSpacing"/>
        <w:rPr>
          <w:rFonts w:asciiTheme="majorHAnsi" w:hAnsiTheme="majorHAnsi"/>
          <w:sz w:val="22"/>
        </w:rPr>
      </w:pPr>
      <w:r w:rsidRPr="00F14F3F">
        <w:rPr>
          <w:rFonts w:asciiTheme="majorHAnsi" w:hAnsiTheme="majorHAnsi"/>
          <w:sz w:val="22"/>
          <w:u w:color="000000"/>
        </w:rPr>
        <w:t>TA: Teaching Assistant</w:t>
      </w:r>
      <w:r w:rsidRPr="00F14F3F">
        <w:rPr>
          <w:rFonts w:asciiTheme="majorHAnsi" w:hAnsiTheme="majorHAnsi"/>
          <w:sz w:val="22"/>
        </w:rPr>
        <w:t xml:space="preserve"> </w:t>
      </w:r>
    </w:p>
    <w:p w:rsidR="00686FD4" w:rsidRDefault="00B52185" w:rsidP="00F14F3F">
      <w:pPr>
        <w:pStyle w:val="NoSpacing"/>
        <w:rPr>
          <w:rFonts w:asciiTheme="majorHAnsi" w:hAnsiTheme="majorHAnsi"/>
          <w:sz w:val="22"/>
        </w:rPr>
      </w:pPr>
      <w:r w:rsidRPr="00F14F3F">
        <w:rPr>
          <w:rFonts w:asciiTheme="majorHAnsi" w:hAnsiTheme="majorHAnsi"/>
          <w:sz w:val="22"/>
          <w:u w:color="000000"/>
        </w:rPr>
        <w:t>SEND: Special Educational Needs and/or Disabilities</w:t>
      </w:r>
      <w:r w:rsidRPr="00F14F3F">
        <w:rPr>
          <w:rFonts w:asciiTheme="majorHAnsi" w:hAnsiTheme="majorHAnsi"/>
          <w:sz w:val="22"/>
        </w:rPr>
        <w:t xml:space="preserve"> </w:t>
      </w:r>
    </w:p>
    <w:p w:rsidR="003F24A2" w:rsidRDefault="003F24A2" w:rsidP="00F14F3F">
      <w:pPr>
        <w:pStyle w:val="NoSpacing"/>
        <w:rPr>
          <w:rFonts w:asciiTheme="majorHAnsi" w:hAnsiTheme="majorHAnsi"/>
          <w:sz w:val="22"/>
        </w:rPr>
      </w:pPr>
      <w:r>
        <w:rPr>
          <w:rFonts w:asciiTheme="majorHAnsi" w:hAnsiTheme="majorHAnsi"/>
          <w:sz w:val="22"/>
        </w:rPr>
        <w:t>NC: National Curriculum</w:t>
      </w:r>
    </w:p>
    <w:p w:rsidR="003F24A2" w:rsidRDefault="003F24A2" w:rsidP="00F14F3F">
      <w:pPr>
        <w:pStyle w:val="NoSpacing"/>
        <w:rPr>
          <w:rFonts w:asciiTheme="majorHAnsi" w:hAnsiTheme="majorHAnsi"/>
          <w:sz w:val="22"/>
        </w:rPr>
      </w:pPr>
      <w:r>
        <w:rPr>
          <w:rFonts w:asciiTheme="majorHAnsi" w:hAnsiTheme="majorHAnsi"/>
          <w:sz w:val="22"/>
        </w:rPr>
        <w:t>EYFS: Early Years Foundation Stage</w:t>
      </w:r>
    </w:p>
    <w:p w:rsidR="00F14F3F" w:rsidRPr="00F14F3F" w:rsidRDefault="00F14F3F" w:rsidP="00F14F3F">
      <w:pPr>
        <w:pStyle w:val="NoSpacing"/>
        <w:rPr>
          <w:rFonts w:asciiTheme="majorHAnsi" w:hAnsiTheme="majorHAnsi"/>
          <w:sz w:val="22"/>
        </w:rPr>
      </w:pPr>
    </w:p>
    <w:p w:rsidR="00686FD4" w:rsidRPr="00F14F3F" w:rsidRDefault="00B52185" w:rsidP="00F14F3F">
      <w:pPr>
        <w:pStyle w:val="NoSpacing"/>
        <w:rPr>
          <w:rFonts w:asciiTheme="majorHAnsi" w:hAnsiTheme="majorHAnsi"/>
          <w:b/>
          <w:sz w:val="24"/>
          <w:u w:val="single"/>
        </w:rPr>
      </w:pPr>
      <w:r w:rsidRPr="00F14F3F">
        <w:rPr>
          <w:rFonts w:asciiTheme="majorHAnsi" w:hAnsiTheme="majorHAnsi"/>
          <w:b/>
          <w:sz w:val="24"/>
          <w:u w:val="single"/>
        </w:rPr>
        <w:t xml:space="preserve">Aims </w:t>
      </w:r>
    </w:p>
    <w:p w:rsidR="00686FD4" w:rsidRPr="00F14F3F" w:rsidRDefault="00F14F3F" w:rsidP="00F14F3F">
      <w:pPr>
        <w:pStyle w:val="NoSpacing"/>
        <w:rPr>
          <w:rFonts w:asciiTheme="majorHAnsi" w:hAnsiTheme="majorHAnsi"/>
          <w:sz w:val="22"/>
        </w:rPr>
      </w:pPr>
      <w:r>
        <w:rPr>
          <w:rFonts w:asciiTheme="majorHAnsi" w:hAnsiTheme="majorHAnsi"/>
          <w:sz w:val="22"/>
        </w:rPr>
        <w:t xml:space="preserve">At </w:t>
      </w:r>
      <w:proofErr w:type="spellStart"/>
      <w:r>
        <w:rPr>
          <w:rFonts w:asciiTheme="majorHAnsi" w:hAnsiTheme="majorHAnsi"/>
          <w:sz w:val="22"/>
        </w:rPr>
        <w:t>Jervoise</w:t>
      </w:r>
      <w:proofErr w:type="spellEnd"/>
      <w:r w:rsidR="00B52185" w:rsidRPr="00F14F3F">
        <w:rPr>
          <w:rFonts w:asciiTheme="majorHAnsi" w:hAnsiTheme="majorHAnsi"/>
          <w:sz w:val="22"/>
        </w:rPr>
        <w:t xml:space="preserve"> Primary School our aim is for all pupils to be ‘Safe, Secure and Successful’.  In order to achieve </w:t>
      </w:r>
      <w:proofErr w:type="gramStart"/>
      <w:r w:rsidR="00B52185" w:rsidRPr="00F14F3F">
        <w:rPr>
          <w:rFonts w:asciiTheme="majorHAnsi" w:hAnsiTheme="majorHAnsi"/>
          <w:sz w:val="22"/>
        </w:rPr>
        <w:t>this</w:t>
      </w:r>
      <w:proofErr w:type="gramEnd"/>
      <w:r w:rsidR="00B52185" w:rsidRPr="00F14F3F">
        <w:rPr>
          <w:rFonts w:asciiTheme="majorHAnsi" w:hAnsiTheme="majorHAnsi"/>
          <w:sz w:val="22"/>
        </w:rPr>
        <w:t xml:space="preserve"> we must ensure that we: </w:t>
      </w:r>
    </w:p>
    <w:p w:rsidR="00686FD4" w:rsidRPr="00F14F3F" w:rsidRDefault="00F14F3F" w:rsidP="00F14F3F">
      <w:pPr>
        <w:pStyle w:val="NoSpacing"/>
        <w:numPr>
          <w:ilvl w:val="0"/>
          <w:numId w:val="10"/>
        </w:numPr>
        <w:rPr>
          <w:rFonts w:asciiTheme="majorHAnsi" w:hAnsiTheme="majorHAnsi"/>
          <w:sz w:val="22"/>
        </w:rPr>
      </w:pPr>
      <w:r>
        <w:rPr>
          <w:rFonts w:asciiTheme="majorHAnsi" w:hAnsiTheme="majorHAnsi"/>
          <w:sz w:val="22"/>
        </w:rPr>
        <w:t xml:space="preserve">Meet the </w:t>
      </w:r>
      <w:r w:rsidR="00B52185" w:rsidRPr="00F14F3F">
        <w:rPr>
          <w:rFonts w:asciiTheme="majorHAnsi" w:hAnsiTheme="majorHAnsi"/>
          <w:sz w:val="22"/>
        </w:rPr>
        <w:t xml:space="preserve">needs of the whole child </w:t>
      </w:r>
    </w:p>
    <w:p w:rsidR="00686FD4" w:rsidRPr="00F14F3F" w:rsidRDefault="00B52185" w:rsidP="00F14F3F">
      <w:pPr>
        <w:pStyle w:val="NoSpacing"/>
        <w:numPr>
          <w:ilvl w:val="0"/>
          <w:numId w:val="10"/>
        </w:numPr>
        <w:rPr>
          <w:rFonts w:asciiTheme="majorHAnsi" w:hAnsiTheme="majorHAnsi"/>
          <w:sz w:val="22"/>
        </w:rPr>
      </w:pPr>
      <w:r w:rsidRPr="00F14F3F">
        <w:rPr>
          <w:rFonts w:asciiTheme="majorHAnsi" w:hAnsiTheme="majorHAnsi"/>
          <w:sz w:val="22"/>
        </w:rPr>
        <w:t xml:space="preserve">Provide all children with a relevant, personalised curriculum </w:t>
      </w:r>
    </w:p>
    <w:p w:rsidR="00686FD4" w:rsidRPr="00F14F3F" w:rsidRDefault="00B52185" w:rsidP="00F14F3F">
      <w:pPr>
        <w:pStyle w:val="NoSpacing"/>
        <w:numPr>
          <w:ilvl w:val="0"/>
          <w:numId w:val="10"/>
        </w:numPr>
        <w:rPr>
          <w:rFonts w:asciiTheme="majorHAnsi" w:hAnsiTheme="majorHAnsi"/>
          <w:sz w:val="22"/>
        </w:rPr>
      </w:pPr>
      <w:r w:rsidRPr="00F14F3F">
        <w:rPr>
          <w:rFonts w:asciiTheme="majorHAnsi" w:hAnsiTheme="majorHAnsi"/>
          <w:sz w:val="22"/>
        </w:rPr>
        <w:t xml:space="preserve">Develop pupil independence </w:t>
      </w:r>
    </w:p>
    <w:p w:rsidR="00686FD4" w:rsidRPr="00F14F3F" w:rsidRDefault="00B52185" w:rsidP="00F14F3F">
      <w:pPr>
        <w:pStyle w:val="NoSpacing"/>
        <w:numPr>
          <w:ilvl w:val="0"/>
          <w:numId w:val="10"/>
        </w:numPr>
        <w:rPr>
          <w:rFonts w:asciiTheme="majorHAnsi" w:hAnsiTheme="majorHAnsi"/>
          <w:sz w:val="22"/>
        </w:rPr>
      </w:pPr>
      <w:r w:rsidRPr="00F14F3F">
        <w:rPr>
          <w:rFonts w:asciiTheme="majorHAnsi" w:hAnsiTheme="majorHAnsi"/>
          <w:sz w:val="22"/>
        </w:rPr>
        <w:t xml:space="preserve">Raise pupil self esteem </w:t>
      </w:r>
    </w:p>
    <w:p w:rsidR="00686FD4" w:rsidRPr="00F14F3F" w:rsidRDefault="00B52185" w:rsidP="00F14F3F">
      <w:pPr>
        <w:pStyle w:val="NoSpacing"/>
        <w:numPr>
          <w:ilvl w:val="0"/>
          <w:numId w:val="10"/>
        </w:numPr>
        <w:rPr>
          <w:rFonts w:asciiTheme="majorHAnsi" w:hAnsiTheme="majorHAnsi"/>
          <w:sz w:val="22"/>
        </w:rPr>
      </w:pPr>
      <w:r w:rsidRPr="00F14F3F">
        <w:rPr>
          <w:rFonts w:asciiTheme="majorHAnsi" w:hAnsiTheme="majorHAnsi"/>
          <w:sz w:val="22"/>
        </w:rPr>
        <w:t xml:space="preserve">Remove barriers to new learning </w:t>
      </w:r>
    </w:p>
    <w:p w:rsidR="00686FD4" w:rsidRPr="00F14F3F" w:rsidRDefault="00B52185" w:rsidP="00F14F3F">
      <w:pPr>
        <w:pStyle w:val="NoSpacing"/>
        <w:numPr>
          <w:ilvl w:val="0"/>
          <w:numId w:val="10"/>
        </w:numPr>
        <w:rPr>
          <w:rFonts w:asciiTheme="majorHAnsi" w:hAnsiTheme="majorHAnsi"/>
          <w:sz w:val="22"/>
        </w:rPr>
      </w:pPr>
      <w:r w:rsidRPr="00F14F3F">
        <w:rPr>
          <w:rFonts w:asciiTheme="majorHAnsi" w:hAnsiTheme="majorHAnsi"/>
          <w:sz w:val="22"/>
        </w:rPr>
        <w:t xml:space="preserve">Value the pupil and take into account their views </w:t>
      </w:r>
    </w:p>
    <w:p w:rsidR="00F14F3F" w:rsidRDefault="00B52185" w:rsidP="00F14F3F">
      <w:pPr>
        <w:pStyle w:val="NoSpacing"/>
        <w:numPr>
          <w:ilvl w:val="0"/>
          <w:numId w:val="10"/>
        </w:numPr>
        <w:rPr>
          <w:rFonts w:asciiTheme="majorHAnsi" w:hAnsiTheme="majorHAnsi"/>
          <w:sz w:val="22"/>
        </w:rPr>
      </w:pPr>
      <w:r w:rsidRPr="00F14F3F">
        <w:rPr>
          <w:rFonts w:asciiTheme="majorHAnsi" w:hAnsiTheme="majorHAnsi"/>
          <w:sz w:val="22"/>
        </w:rPr>
        <w:t xml:space="preserve">Work alongside parents, enabling them to support their child’s education </w:t>
      </w:r>
    </w:p>
    <w:p w:rsidR="00F14F3F" w:rsidRDefault="00F14F3F" w:rsidP="00F14F3F">
      <w:pPr>
        <w:pStyle w:val="NoSpacing"/>
        <w:ind w:left="360" w:firstLine="0"/>
        <w:rPr>
          <w:rFonts w:asciiTheme="majorHAnsi" w:hAnsiTheme="majorHAnsi"/>
          <w:sz w:val="22"/>
        </w:rPr>
      </w:pPr>
    </w:p>
    <w:p w:rsidR="00F14F3F" w:rsidRDefault="00F14F3F" w:rsidP="00F14F3F">
      <w:pPr>
        <w:pStyle w:val="NoSpacing"/>
        <w:ind w:left="360" w:firstLine="0"/>
        <w:rPr>
          <w:rFonts w:asciiTheme="majorHAnsi" w:hAnsiTheme="majorHAnsi"/>
          <w:sz w:val="22"/>
        </w:rPr>
      </w:pPr>
    </w:p>
    <w:p w:rsidR="00F14F3F" w:rsidRDefault="00F14F3F" w:rsidP="00F14F3F">
      <w:pPr>
        <w:pStyle w:val="NoSpacing"/>
        <w:ind w:left="360" w:firstLine="0"/>
        <w:rPr>
          <w:rFonts w:asciiTheme="majorHAnsi" w:hAnsiTheme="majorHAnsi"/>
          <w:sz w:val="22"/>
        </w:rPr>
      </w:pPr>
    </w:p>
    <w:p w:rsidR="00686FD4" w:rsidRPr="00F14F3F" w:rsidRDefault="00B52185" w:rsidP="00F14F3F">
      <w:pPr>
        <w:pStyle w:val="NoSpacing"/>
        <w:rPr>
          <w:rFonts w:asciiTheme="majorHAnsi" w:hAnsiTheme="majorHAnsi"/>
          <w:b/>
          <w:sz w:val="24"/>
          <w:u w:val="single"/>
        </w:rPr>
      </w:pPr>
      <w:r w:rsidRPr="00F14F3F">
        <w:rPr>
          <w:rFonts w:asciiTheme="majorHAnsi" w:hAnsiTheme="majorHAnsi"/>
          <w:b/>
          <w:sz w:val="24"/>
          <w:u w:val="single"/>
        </w:rPr>
        <w:t xml:space="preserve">To achieve our </w:t>
      </w:r>
      <w:proofErr w:type="gramStart"/>
      <w:r w:rsidRPr="00F14F3F">
        <w:rPr>
          <w:rFonts w:asciiTheme="majorHAnsi" w:hAnsiTheme="majorHAnsi"/>
          <w:b/>
          <w:sz w:val="24"/>
          <w:u w:val="single"/>
        </w:rPr>
        <w:t>aim</w:t>
      </w:r>
      <w:proofErr w:type="gramEnd"/>
      <w:r w:rsidRPr="00F14F3F">
        <w:rPr>
          <w:rFonts w:asciiTheme="majorHAnsi" w:hAnsiTheme="majorHAnsi"/>
          <w:b/>
          <w:sz w:val="24"/>
          <w:u w:val="single"/>
        </w:rPr>
        <w:t xml:space="preserve"> we will: </w:t>
      </w:r>
    </w:p>
    <w:p w:rsidR="00686FD4" w:rsidRPr="00F14F3F" w:rsidRDefault="00B52185" w:rsidP="00F14F3F">
      <w:pPr>
        <w:pStyle w:val="NoSpacing"/>
        <w:numPr>
          <w:ilvl w:val="0"/>
          <w:numId w:val="11"/>
        </w:numPr>
        <w:rPr>
          <w:rFonts w:asciiTheme="majorHAnsi" w:hAnsiTheme="majorHAnsi"/>
          <w:sz w:val="22"/>
        </w:rPr>
      </w:pPr>
      <w:r w:rsidRPr="00F14F3F">
        <w:rPr>
          <w:rFonts w:asciiTheme="majorHAnsi" w:hAnsiTheme="majorHAnsi"/>
          <w:sz w:val="22"/>
        </w:rPr>
        <w:t xml:space="preserve">Accurately identify need as early as possible and provide support </w:t>
      </w:r>
    </w:p>
    <w:p w:rsidR="00686FD4" w:rsidRPr="00F14F3F" w:rsidRDefault="00B52185" w:rsidP="00F14F3F">
      <w:pPr>
        <w:pStyle w:val="NoSpacing"/>
        <w:numPr>
          <w:ilvl w:val="0"/>
          <w:numId w:val="11"/>
        </w:numPr>
        <w:rPr>
          <w:rFonts w:asciiTheme="majorHAnsi" w:hAnsiTheme="majorHAnsi"/>
          <w:sz w:val="22"/>
        </w:rPr>
      </w:pPr>
      <w:r w:rsidRPr="00F14F3F">
        <w:rPr>
          <w:rFonts w:asciiTheme="majorHAnsi" w:hAnsiTheme="majorHAnsi"/>
          <w:sz w:val="22"/>
        </w:rPr>
        <w:t xml:space="preserve">Provide appropriate in class support enabling all children </w:t>
      </w:r>
      <w:r w:rsidR="00F14F3F" w:rsidRPr="00F14F3F">
        <w:rPr>
          <w:rFonts w:asciiTheme="majorHAnsi" w:hAnsiTheme="majorHAnsi"/>
          <w:sz w:val="22"/>
        </w:rPr>
        <w:t>to have</w:t>
      </w:r>
      <w:r w:rsidR="00F14F3F">
        <w:rPr>
          <w:rFonts w:asciiTheme="majorHAnsi" w:hAnsiTheme="majorHAnsi"/>
          <w:sz w:val="22"/>
        </w:rPr>
        <w:t xml:space="preserve"> access to the EYFS and NC</w:t>
      </w:r>
    </w:p>
    <w:p w:rsidR="00686FD4" w:rsidRPr="00F14F3F" w:rsidRDefault="00F14F3F" w:rsidP="00F14F3F">
      <w:pPr>
        <w:pStyle w:val="NoSpacing"/>
        <w:numPr>
          <w:ilvl w:val="0"/>
          <w:numId w:val="11"/>
        </w:numPr>
        <w:rPr>
          <w:rFonts w:asciiTheme="majorHAnsi" w:hAnsiTheme="majorHAnsi"/>
          <w:sz w:val="22"/>
        </w:rPr>
      </w:pPr>
      <w:r>
        <w:rPr>
          <w:rFonts w:asciiTheme="majorHAnsi" w:hAnsiTheme="majorHAnsi"/>
          <w:sz w:val="22"/>
        </w:rPr>
        <w:t>Incorporate IE</w:t>
      </w:r>
      <w:r w:rsidR="00B52185" w:rsidRPr="00F14F3F">
        <w:rPr>
          <w:rFonts w:asciiTheme="majorHAnsi" w:hAnsiTheme="majorHAnsi"/>
          <w:sz w:val="22"/>
        </w:rPr>
        <w:t xml:space="preserve">Ps into curriculum planning and have class based targets </w:t>
      </w:r>
    </w:p>
    <w:p w:rsidR="00686FD4" w:rsidRPr="00F14F3F" w:rsidRDefault="00B52185" w:rsidP="00F14F3F">
      <w:pPr>
        <w:pStyle w:val="NoSpacing"/>
        <w:numPr>
          <w:ilvl w:val="0"/>
          <w:numId w:val="11"/>
        </w:numPr>
        <w:rPr>
          <w:rFonts w:asciiTheme="majorHAnsi" w:hAnsiTheme="majorHAnsi"/>
          <w:sz w:val="22"/>
        </w:rPr>
      </w:pPr>
      <w:r w:rsidRPr="00F14F3F">
        <w:rPr>
          <w:rFonts w:asciiTheme="majorHAnsi" w:hAnsiTheme="majorHAnsi"/>
          <w:sz w:val="22"/>
        </w:rPr>
        <w:t xml:space="preserve">Take a whole school approach to the identification, assessment and </w:t>
      </w:r>
      <w:r w:rsidR="00F14F3F">
        <w:rPr>
          <w:rFonts w:asciiTheme="majorHAnsi" w:hAnsiTheme="majorHAnsi"/>
          <w:sz w:val="22"/>
        </w:rPr>
        <w:t>provision for children with SEND</w:t>
      </w:r>
    </w:p>
    <w:p w:rsidR="00686FD4" w:rsidRPr="00F14F3F" w:rsidRDefault="00B52185" w:rsidP="00F14F3F">
      <w:pPr>
        <w:pStyle w:val="NoSpacing"/>
        <w:numPr>
          <w:ilvl w:val="0"/>
          <w:numId w:val="11"/>
        </w:numPr>
        <w:rPr>
          <w:rFonts w:asciiTheme="majorHAnsi" w:hAnsiTheme="majorHAnsi"/>
          <w:sz w:val="22"/>
        </w:rPr>
      </w:pPr>
      <w:r w:rsidRPr="00F14F3F">
        <w:rPr>
          <w:rFonts w:asciiTheme="majorHAnsi" w:hAnsiTheme="majorHAnsi"/>
          <w:sz w:val="22"/>
        </w:rPr>
        <w:t xml:space="preserve">Develop an effective partnership between school, parents and outside agencies </w:t>
      </w:r>
    </w:p>
    <w:p w:rsidR="00686FD4" w:rsidRPr="00F14F3F" w:rsidRDefault="00B52185" w:rsidP="00F14F3F">
      <w:pPr>
        <w:pStyle w:val="NoSpacing"/>
        <w:numPr>
          <w:ilvl w:val="0"/>
          <w:numId w:val="11"/>
        </w:numPr>
        <w:rPr>
          <w:rFonts w:asciiTheme="majorHAnsi" w:hAnsiTheme="majorHAnsi"/>
          <w:sz w:val="22"/>
        </w:rPr>
      </w:pPr>
      <w:r w:rsidRPr="00F14F3F">
        <w:rPr>
          <w:rFonts w:asciiTheme="majorHAnsi" w:hAnsiTheme="majorHAnsi"/>
          <w:sz w:val="22"/>
        </w:rPr>
        <w:t xml:space="preserve">Encourage children and parents/carers to participate in decision making about provision to meet their child’s educational needs </w:t>
      </w:r>
    </w:p>
    <w:p w:rsidR="00686FD4" w:rsidRDefault="00B52185" w:rsidP="00F14F3F">
      <w:pPr>
        <w:pStyle w:val="NoSpacing"/>
        <w:numPr>
          <w:ilvl w:val="0"/>
          <w:numId w:val="11"/>
        </w:numPr>
        <w:rPr>
          <w:rFonts w:asciiTheme="majorHAnsi" w:hAnsiTheme="majorHAnsi"/>
          <w:sz w:val="22"/>
        </w:rPr>
      </w:pPr>
      <w:r w:rsidRPr="00F14F3F">
        <w:rPr>
          <w:rFonts w:asciiTheme="majorHAnsi" w:hAnsiTheme="majorHAnsi"/>
          <w:sz w:val="22"/>
        </w:rPr>
        <w:t>Track and monitor provision and procedures which have been put into place to ensure children with SEN</w:t>
      </w:r>
      <w:r w:rsidR="00F14F3F">
        <w:rPr>
          <w:rFonts w:asciiTheme="majorHAnsi" w:hAnsiTheme="majorHAnsi"/>
          <w:sz w:val="22"/>
        </w:rPr>
        <w:t>D</w:t>
      </w:r>
      <w:r w:rsidRPr="00F14F3F">
        <w:rPr>
          <w:rFonts w:asciiTheme="majorHAnsi" w:hAnsiTheme="majorHAnsi"/>
          <w:sz w:val="22"/>
        </w:rPr>
        <w:t xml:space="preserve"> make significant progress as they move through school </w:t>
      </w:r>
    </w:p>
    <w:p w:rsidR="00F14F3F" w:rsidRPr="00F14F3F" w:rsidRDefault="00F14F3F" w:rsidP="00F14F3F">
      <w:pPr>
        <w:pStyle w:val="NoSpacing"/>
        <w:ind w:left="360" w:firstLine="0"/>
        <w:rPr>
          <w:rFonts w:asciiTheme="majorHAnsi" w:hAnsiTheme="majorHAnsi"/>
          <w:sz w:val="22"/>
        </w:rPr>
      </w:pPr>
    </w:p>
    <w:p w:rsidR="00686FD4" w:rsidRPr="00F14F3F" w:rsidRDefault="00B52185" w:rsidP="00F14F3F">
      <w:pPr>
        <w:pStyle w:val="NoSpacing"/>
        <w:rPr>
          <w:rFonts w:asciiTheme="majorHAnsi" w:hAnsiTheme="majorHAnsi"/>
          <w:b/>
          <w:sz w:val="24"/>
          <w:u w:val="single"/>
        </w:rPr>
      </w:pPr>
      <w:r w:rsidRPr="00F14F3F">
        <w:rPr>
          <w:rFonts w:asciiTheme="majorHAnsi" w:hAnsiTheme="majorHAnsi"/>
          <w:b/>
          <w:sz w:val="24"/>
          <w:u w:val="single"/>
        </w:rPr>
        <w:t xml:space="preserve">Definition of Special Educational Needs: </w:t>
      </w:r>
    </w:p>
    <w:p w:rsidR="00686FD4" w:rsidRPr="00F14F3F" w:rsidRDefault="00B52185" w:rsidP="00F14F3F">
      <w:pPr>
        <w:pStyle w:val="NoSpacing"/>
        <w:rPr>
          <w:rFonts w:asciiTheme="majorHAnsi" w:hAnsiTheme="majorHAnsi"/>
          <w:sz w:val="22"/>
        </w:rPr>
      </w:pPr>
      <w:r w:rsidRPr="00F14F3F">
        <w:rPr>
          <w:rFonts w:asciiTheme="majorHAnsi" w:hAnsiTheme="majorHAnsi"/>
          <w:i/>
          <w:sz w:val="22"/>
        </w:rPr>
        <w:t xml:space="preserve">A child has special educational needs if he or she has a difficulty or ability which calls for provision to be made for them that is over and above what the majority of children of the same age are offered </w:t>
      </w:r>
    </w:p>
    <w:p w:rsidR="00686FD4" w:rsidRPr="00F14F3F" w:rsidRDefault="00B52185" w:rsidP="00F14F3F">
      <w:pPr>
        <w:pStyle w:val="NoSpacing"/>
        <w:rPr>
          <w:rFonts w:asciiTheme="majorHAnsi" w:hAnsiTheme="majorHAnsi"/>
          <w:sz w:val="22"/>
        </w:rPr>
      </w:pPr>
      <w:r w:rsidRPr="00F14F3F">
        <w:rPr>
          <w:rFonts w:asciiTheme="majorHAnsi" w:hAnsiTheme="majorHAnsi"/>
          <w:sz w:val="22"/>
        </w:rPr>
        <w:t xml:space="preserve"> </w:t>
      </w:r>
    </w:p>
    <w:p w:rsidR="00686FD4" w:rsidRPr="00F14F3F" w:rsidRDefault="00B52185" w:rsidP="00F14F3F">
      <w:pPr>
        <w:pStyle w:val="NoSpacing"/>
        <w:rPr>
          <w:rFonts w:asciiTheme="majorHAnsi" w:hAnsiTheme="majorHAnsi"/>
          <w:b/>
          <w:sz w:val="24"/>
          <w:u w:val="single"/>
        </w:rPr>
      </w:pPr>
      <w:r w:rsidRPr="00F14F3F">
        <w:rPr>
          <w:rFonts w:asciiTheme="majorHAnsi" w:hAnsiTheme="majorHAnsi"/>
          <w:b/>
          <w:sz w:val="24"/>
          <w:u w:val="single"/>
        </w:rPr>
        <w:t>We see children with SEN</w:t>
      </w:r>
      <w:r w:rsidR="00F14F3F">
        <w:rPr>
          <w:rFonts w:asciiTheme="majorHAnsi" w:hAnsiTheme="majorHAnsi"/>
          <w:b/>
          <w:sz w:val="24"/>
          <w:u w:val="single"/>
        </w:rPr>
        <w:t>D</w:t>
      </w:r>
      <w:r w:rsidRPr="00F14F3F">
        <w:rPr>
          <w:rFonts w:asciiTheme="majorHAnsi" w:hAnsiTheme="majorHAnsi"/>
          <w:b/>
          <w:sz w:val="24"/>
          <w:u w:val="single"/>
        </w:rPr>
        <w:t xml:space="preserve"> as those who: </w:t>
      </w:r>
    </w:p>
    <w:p w:rsidR="00686FD4" w:rsidRPr="00F14F3F" w:rsidRDefault="00B52185" w:rsidP="00F14F3F">
      <w:pPr>
        <w:pStyle w:val="NoSpacing"/>
        <w:numPr>
          <w:ilvl w:val="0"/>
          <w:numId w:val="12"/>
        </w:numPr>
        <w:jc w:val="left"/>
        <w:rPr>
          <w:rFonts w:asciiTheme="majorHAnsi" w:hAnsiTheme="majorHAnsi"/>
          <w:sz w:val="22"/>
        </w:rPr>
      </w:pPr>
      <w:r w:rsidRPr="00F14F3F">
        <w:rPr>
          <w:rFonts w:asciiTheme="majorHAnsi" w:hAnsiTheme="majorHAnsi"/>
          <w:sz w:val="22"/>
        </w:rPr>
        <w:t xml:space="preserve">Have significantly greater difficulty in learning than the majority of children of the same age.  Children may demonstrate feature of moderate, severe or profound learning difficulties, specific learning difficulties </w:t>
      </w:r>
      <w:r w:rsidR="00F14F3F" w:rsidRPr="00F14F3F">
        <w:rPr>
          <w:rFonts w:asciiTheme="majorHAnsi" w:hAnsiTheme="majorHAnsi"/>
          <w:sz w:val="22"/>
        </w:rPr>
        <w:t>e.g.</w:t>
      </w:r>
      <w:r w:rsidRPr="00F14F3F">
        <w:rPr>
          <w:rFonts w:asciiTheme="majorHAnsi" w:hAnsiTheme="majorHAnsi"/>
          <w:sz w:val="22"/>
        </w:rPr>
        <w:t xml:space="preserve"> dyslexia, dyspraxia and require specific programmes to aid progression in cognition and learning. </w:t>
      </w:r>
    </w:p>
    <w:p w:rsidR="00686FD4" w:rsidRPr="00F14F3F" w:rsidRDefault="00B52185" w:rsidP="00F14F3F">
      <w:pPr>
        <w:pStyle w:val="NoSpacing"/>
        <w:numPr>
          <w:ilvl w:val="0"/>
          <w:numId w:val="12"/>
        </w:numPr>
        <w:jc w:val="left"/>
        <w:rPr>
          <w:rFonts w:asciiTheme="majorHAnsi" w:hAnsiTheme="majorHAnsi"/>
          <w:sz w:val="22"/>
        </w:rPr>
      </w:pPr>
      <w:r w:rsidRPr="00F14F3F">
        <w:rPr>
          <w:rFonts w:asciiTheme="majorHAnsi" w:hAnsiTheme="majorHAnsi"/>
          <w:sz w:val="22"/>
        </w:rPr>
        <w:t>Have a disability such as a visual or hearing impairment which either prevents or hinders the child from making</w:t>
      </w:r>
      <w:r w:rsidR="00F14F3F">
        <w:rPr>
          <w:rFonts w:asciiTheme="majorHAnsi" w:hAnsiTheme="majorHAnsi"/>
          <w:sz w:val="22"/>
        </w:rPr>
        <w:t xml:space="preserve"> use of educational facilities.</w:t>
      </w:r>
      <w:r w:rsidRPr="00F14F3F">
        <w:rPr>
          <w:rFonts w:asciiTheme="majorHAnsi" w:hAnsiTheme="majorHAnsi"/>
          <w:sz w:val="22"/>
        </w:rPr>
        <w:t xml:space="preserve"> They may have physical impairments which require them to have specific equipment. </w:t>
      </w:r>
    </w:p>
    <w:p w:rsidR="00686FD4" w:rsidRPr="00F14F3F" w:rsidRDefault="00B52185" w:rsidP="00F14F3F">
      <w:pPr>
        <w:pStyle w:val="NoSpacing"/>
        <w:numPr>
          <w:ilvl w:val="0"/>
          <w:numId w:val="12"/>
        </w:numPr>
        <w:jc w:val="left"/>
        <w:rPr>
          <w:rFonts w:asciiTheme="majorHAnsi" w:hAnsiTheme="majorHAnsi"/>
          <w:sz w:val="22"/>
        </w:rPr>
      </w:pPr>
      <w:r w:rsidRPr="00F14F3F">
        <w:rPr>
          <w:rFonts w:asciiTheme="majorHAnsi" w:hAnsiTheme="majorHAnsi"/>
          <w:sz w:val="22"/>
        </w:rPr>
        <w:t xml:space="preserve">Have emotional or behavioural difficulties which may cause children to be withdrawn or isolated, disruptive and disturbing, hyperactive and lack concentration, present with immature social skills and or present challenging behaviours. </w:t>
      </w:r>
    </w:p>
    <w:p w:rsidR="00686FD4" w:rsidRPr="00F14F3F" w:rsidRDefault="00B52185" w:rsidP="00F14F3F">
      <w:pPr>
        <w:pStyle w:val="NoSpacing"/>
        <w:numPr>
          <w:ilvl w:val="0"/>
          <w:numId w:val="12"/>
        </w:numPr>
        <w:jc w:val="left"/>
        <w:rPr>
          <w:rFonts w:asciiTheme="majorHAnsi" w:hAnsiTheme="majorHAnsi"/>
          <w:sz w:val="22"/>
        </w:rPr>
      </w:pPr>
      <w:r w:rsidRPr="00F14F3F">
        <w:rPr>
          <w:rFonts w:asciiTheme="majorHAnsi" w:hAnsiTheme="majorHAnsi"/>
          <w:sz w:val="22"/>
        </w:rPr>
        <w:t xml:space="preserve">Have communication and interaction difficulties which may include children with speech and language delay, impairments or disorders, specific learning difficulties and ASD. </w:t>
      </w:r>
    </w:p>
    <w:p w:rsidR="00686FD4" w:rsidRDefault="00B52185" w:rsidP="00F14F3F">
      <w:pPr>
        <w:pStyle w:val="NoSpacing"/>
        <w:numPr>
          <w:ilvl w:val="0"/>
          <w:numId w:val="12"/>
        </w:numPr>
        <w:jc w:val="left"/>
        <w:rPr>
          <w:rFonts w:asciiTheme="majorHAnsi" w:hAnsiTheme="majorHAnsi"/>
          <w:sz w:val="22"/>
        </w:rPr>
      </w:pPr>
      <w:r w:rsidRPr="00F14F3F">
        <w:rPr>
          <w:rFonts w:asciiTheme="majorHAnsi" w:hAnsiTheme="majorHAnsi"/>
          <w:sz w:val="22"/>
        </w:rPr>
        <w:t xml:space="preserve">Are gifted and talented or exceptionally able and as such need additional provision to reach their potential. </w:t>
      </w:r>
    </w:p>
    <w:p w:rsidR="00F14F3F" w:rsidRPr="00F14F3F" w:rsidRDefault="00F14F3F" w:rsidP="00F14F3F">
      <w:pPr>
        <w:pStyle w:val="NoSpacing"/>
        <w:ind w:left="360" w:firstLine="0"/>
        <w:jc w:val="left"/>
        <w:rPr>
          <w:rFonts w:asciiTheme="majorHAnsi" w:hAnsiTheme="majorHAnsi"/>
          <w:sz w:val="22"/>
        </w:rPr>
      </w:pPr>
    </w:p>
    <w:p w:rsidR="00686FD4" w:rsidRPr="00F14F3F" w:rsidRDefault="00B52185" w:rsidP="00F14F3F">
      <w:pPr>
        <w:pStyle w:val="NoSpacing"/>
        <w:rPr>
          <w:rFonts w:asciiTheme="majorHAnsi" w:hAnsiTheme="majorHAnsi"/>
          <w:b/>
          <w:sz w:val="24"/>
          <w:u w:val="single"/>
        </w:rPr>
      </w:pPr>
      <w:r w:rsidRPr="00F14F3F">
        <w:rPr>
          <w:rFonts w:asciiTheme="majorHAnsi" w:hAnsiTheme="majorHAnsi"/>
          <w:b/>
          <w:sz w:val="24"/>
          <w:u w:val="single"/>
        </w:rPr>
        <w:t xml:space="preserve">Roles and Responsibilities </w:t>
      </w:r>
    </w:p>
    <w:p w:rsidR="00D930AF" w:rsidRDefault="00D930AF" w:rsidP="00F14F3F">
      <w:pPr>
        <w:pStyle w:val="NoSpacing"/>
        <w:rPr>
          <w:rFonts w:asciiTheme="majorHAnsi" w:hAnsiTheme="majorHAnsi"/>
          <w:sz w:val="22"/>
          <w:u w:color="000000"/>
        </w:rPr>
      </w:pPr>
    </w:p>
    <w:p w:rsidR="00686FD4" w:rsidRDefault="00B52185" w:rsidP="00F14F3F">
      <w:pPr>
        <w:pStyle w:val="NoSpacing"/>
        <w:rPr>
          <w:rFonts w:asciiTheme="majorHAnsi" w:hAnsiTheme="majorHAnsi"/>
          <w:sz w:val="22"/>
          <w:u w:color="000000"/>
        </w:rPr>
      </w:pPr>
      <w:r w:rsidRPr="00F14F3F">
        <w:rPr>
          <w:rFonts w:asciiTheme="majorHAnsi" w:hAnsiTheme="majorHAnsi"/>
          <w:sz w:val="22"/>
          <w:u w:color="000000"/>
        </w:rPr>
        <w:t>SENDCO</w:t>
      </w:r>
      <w:r w:rsidR="00D930AF">
        <w:rPr>
          <w:rFonts w:asciiTheme="majorHAnsi" w:hAnsiTheme="majorHAnsi"/>
          <w:sz w:val="22"/>
          <w:u w:color="000000"/>
        </w:rPr>
        <w:t xml:space="preserve"> and inclusion manager</w:t>
      </w:r>
      <w:r w:rsidRPr="00F14F3F">
        <w:rPr>
          <w:rFonts w:asciiTheme="majorHAnsi" w:hAnsiTheme="majorHAnsi"/>
          <w:sz w:val="22"/>
          <w:u w:color="000000"/>
        </w:rPr>
        <w:t xml:space="preserve">: Mrs </w:t>
      </w:r>
      <w:r w:rsidR="003F24A2">
        <w:rPr>
          <w:rFonts w:asciiTheme="majorHAnsi" w:hAnsiTheme="majorHAnsi"/>
          <w:sz w:val="22"/>
          <w:u w:color="000000"/>
        </w:rPr>
        <w:t>Sarah Nash</w:t>
      </w:r>
    </w:p>
    <w:p w:rsidR="00FD071C" w:rsidRPr="00F14F3F" w:rsidRDefault="00CF3E57" w:rsidP="00FD071C">
      <w:pPr>
        <w:pStyle w:val="NoSpacing"/>
        <w:rPr>
          <w:rFonts w:asciiTheme="majorHAnsi" w:hAnsiTheme="majorHAnsi"/>
          <w:sz w:val="22"/>
        </w:rPr>
      </w:pPr>
      <w:r>
        <w:rPr>
          <w:rFonts w:asciiTheme="majorHAnsi" w:hAnsiTheme="majorHAnsi"/>
          <w:sz w:val="22"/>
        </w:rPr>
        <w:t>The designated Trustee</w:t>
      </w:r>
      <w:r w:rsidR="00FD071C" w:rsidRPr="00F14F3F">
        <w:rPr>
          <w:rFonts w:asciiTheme="majorHAnsi" w:hAnsiTheme="majorHAnsi"/>
          <w:sz w:val="22"/>
        </w:rPr>
        <w:t xml:space="preserve"> for SEN</w:t>
      </w:r>
      <w:r>
        <w:rPr>
          <w:rFonts w:asciiTheme="majorHAnsi" w:hAnsiTheme="majorHAnsi"/>
          <w:sz w:val="22"/>
        </w:rPr>
        <w:t xml:space="preserve">D is Mrs Susan </w:t>
      </w:r>
      <w:proofErr w:type="spellStart"/>
      <w:r>
        <w:rPr>
          <w:rFonts w:asciiTheme="majorHAnsi" w:hAnsiTheme="majorHAnsi"/>
          <w:sz w:val="22"/>
        </w:rPr>
        <w:t>Egersdorff</w:t>
      </w:r>
      <w:proofErr w:type="spellEnd"/>
      <w:r w:rsidR="00FD071C" w:rsidRPr="00F14F3F">
        <w:rPr>
          <w:rFonts w:asciiTheme="majorHAnsi" w:hAnsiTheme="majorHAnsi"/>
          <w:sz w:val="22"/>
        </w:rPr>
        <w:t xml:space="preserve">. </w:t>
      </w:r>
    </w:p>
    <w:p w:rsidR="00F14F3F" w:rsidRDefault="00F14F3F" w:rsidP="00F14F3F">
      <w:pPr>
        <w:pStyle w:val="NoSpacing"/>
        <w:rPr>
          <w:rFonts w:asciiTheme="majorHAnsi" w:hAnsiTheme="majorHAnsi"/>
          <w:sz w:val="22"/>
          <w:u w:color="000000"/>
        </w:rPr>
      </w:pPr>
    </w:p>
    <w:p w:rsidR="00686FD4" w:rsidRPr="00F14F3F" w:rsidRDefault="00B52185" w:rsidP="00D930AF">
      <w:pPr>
        <w:pStyle w:val="NoSpacing"/>
        <w:numPr>
          <w:ilvl w:val="0"/>
          <w:numId w:val="13"/>
        </w:numPr>
        <w:rPr>
          <w:rFonts w:asciiTheme="majorHAnsi" w:hAnsiTheme="majorHAnsi"/>
          <w:sz w:val="22"/>
        </w:rPr>
      </w:pPr>
      <w:r w:rsidRPr="00F14F3F">
        <w:rPr>
          <w:rFonts w:asciiTheme="majorHAnsi" w:hAnsiTheme="majorHAnsi"/>
          <w:sz w:val="22"/>
        </w:rPr>
        <w:t xml:space="preserve">Overseeing the day to day operation of the policy </w:t>
      </w:r>
      <w:r w:rsidR="00D930AF">
        <w:rPr>
          <w:rFonts w:asciiTheme="majorHAnsi" w:hAnsiTheme="majorHAnsi"/>
          <w:sz w:val="22"/>
        </w:rPr>
        <w:t xml:space="preserve">- DHT, </w:t>
      </w:r>
      <w:r w:rsidRPr="00F14F3F">
        <w:rPr>
          <w:rFonts w:asciiTheme="majorHAnsi" w:hAnsiTheme="majorHAnsi"/>
          <w:sz w:val="22"/>
        </w:rPr>
        <w:t>SEN</w:t>
      </w:r>
      <w:r w:rsidR="00D930AF">
        <w:rPr>
          <w:rFonts w:asciiTheme="majorHAnsi" w:hAnsiTheme="majorHAnsi"/>
          <w:sz w:val="22"/>
        </w:rPr>
        <w:t>D</w:t>
      </w:r>
      <w:r w:rsidRPr="00F14F3F">
        <w:rPr>
          <w:rFonts w:asciiTheme="majorHAnsi" w:hAnsiTheme="majorHAnsi"/>
          <w:sz w:val="22"/>
        </w:rPr>
        <w:t xml:space="preserve">CO </w:t>
      </w:r>
    </w:p>
    <w:p w:rsidR="00686FD4" w:rsidRPr="00F14F3F" w:rsidRDefault="00B52185" w:rsidP="00D930AF">
      <w:pPr>
        <w:pStyle w:val="NoSpacing"/>
        <w:numPr>
          <w:ilvl w:val="0"/>
          <w:numId w:val="13"/>
        </w:numPr>
        <w:rPr>
          <w:rFonts w:asciiTheme="majorHAnsi" w:hAnsiTheme="majorHAnsi"/>
          <w:sz w:val="22"/>
        </w:rPr>
      </w:pPr>
      <w:r w:rsidRPr="00F14F3F">
        <w:rPr>
          <w:rFonts w:asciiTheme="majorHAnsi" w:hAnsiTheme="majorHAnsi"/>
          <w:sz w:val="22"/>
        </w:rPr>
        <w:t>Ensuring an appropriate budget allocation to meet SEN</w:t>
      </w:r>
      <w:r w:rsidR="00D930AF">
        <w:rPr>
          <w:rFonts w:asciiTheme="majorHAnsi" w:hAnsiTheme="majorHAnsi"/>
          <w:sz w:val="22"/>
        </w:rPr>
        <w:t xml:space="preserve"> –</w:t>
      </w:r>
      <w:r w:rsidRPr="00F14F3F">
        <w:rPr>
          <w:rFonts w:asciiTheme="majorHAnsi" w:hAnsiTheme="majorHAnsi"/>
          <w:sz w:val="22"/>
        </w:rPr>
        <w:t xml:space="preserve"> </w:t>
      </w:r>
      <w:r w:rsidR="00D930AF">
        <w:rPr>
          <w:rFonts w:asciiTheme="majorHAnsi" w:hAnsiTheme="majorHAnsi"/>
          <w:sz w:val="22"/>
        </w:rPr>
        <w:t xml:space="preserve">EHT HT </w:t>
      </w:r>
      <w:r w:rsidRPr="00F14F3F">
        <w:rPr>
          <w:rFonts w:asciiTheme="majorHAnsi" w:hAnsiTheme="majorHAnsi"/>
          <w:sz w:val="22"/>
        </w:rPr>
        <w:t xml:space="preserve"> </w:t>
      </w:r>
    </w:p>
    <w:p w:rsidR="00686FD4" w:rsidRPr="00F14F3F" w:rsidRDefault="00B52185" w:rsidP="00D930AF">
      <w:pPr>
        <w:pStyle w:val="NoSpacing"/>
        <w:numPr>
          <w:ilvl w:val="0"/>
          <w:numId w:val="13"/>
        </w:numPr>
        <w:rPr>
          <w:rFonts w:asciiTheme="majorHAnsi" w:hAnsiTheme="majorHAnsi"/>
          <w:sz w:val="22"/>
        </w:rPr>
      </w:pPr>
      <w:r w:rsidRPr="00F14F3F">
        <w:rPr>
          <w:rFonts w:asciiTheme="majorHAnsi" w:hAnsiTheme="majorHAnsi"/>
          <w:sz w:val="22"/>
        </w:rPr>
        <w:t xml:space="preserve">Co-ordinating, monitoring and evaluating provision including interventions for children with SEN </w:t>
      </w:r>
      <w:r w:rsidR="00D930AF">
        <w:rPr>
          <w:rFonts w:asciiTheme="majorHAnsi" w:hAnsiTheme="majorHAnsi"/>
          <w:sz w:val="22"/>
        </w:rPr>
        <w:t xml:space="preserve">- </w:t>
      </w:r>
      <w:r w:rsidRPr="00F14F3F">
        <w:rPr>
          <w:rFonts w:asciiTheme="majorHAnsi" w:hAnsiTheme="majorHAnsi"/>
          <w:sz w:val="22"/>
        </w:rPr>
        <w:t>SEN</w:t>
      </w:r>
      <w:r w:rsidR="00D930AF">
        <w:rPr>
          <w:rFonts w:asciiTheme="majorHAnsi" w:hAnsiTheme="majorHAnsi"/>
          <w:sz w:val="22"/>
        </w:rPr>
        <w:t>DCO</w:t>
      </w:r>
    </w:p>
    <w:p w:rsidR="00686FD4" w:rsidRDefault="00B52185" w:rsidP="00D930AF">
      <w:pPr>
        <w:pStyle w:val="NoSpacing"/>
        <w:numPr>
          <w:ilvl w:val="0"/>
          <w:numId w:val="13"/>
        </w:numPr>
        <w:rPr>
          <w:rFonts w:asciiTheme="majorHAnsi" w:hAnsiTheme="majorHAnsi"/>
          <w:sz w:val="22"/>
        </w:rPr>
      </w:pPr>
      <w:r w:rsidRPr="00F14F3F">
        <w:rPr>
          <w:rFonts w:asciiTheme="majorHAnsi" w:hAnsiTheme="majorHAnsi"/>
          <w:sz w:val="22"/>
        </w:rPr>
        <w:t xml:space="preserve">Working with children with SEN across school </w:t>
      </w:r>
      <w:r w:rsidR="00D930AF">
        <w:rPr>
          <w:rFonts w:asciiTheme="majorHAnsi" w:hAnsiTheme="majorHAnsi"/>
          <w:sz w:val="22"/>
        </w:rPr>
        <w:t xml:space="preserve">- </w:t>
      </w:r>
      <w:r w:rsidRPr="00F14F3F">
        <w:rPr>
          <w:rFonts w:asciiTheme="majorHAnsi" w:hAnsiTheme="majorHAnsi"/>
          <w:sz w:val="22"/>
        </w:rPr>
        <w:t>SEN</w:t>
      </w:r>
      <w:r w:rsidR="00D930AF">
        <w:rPr>
          <w:rFonts w:asciiTheme="majorHAnsi" w:hAnsiTheme="majorHAnsi"/>
          <w:sz w:val="22"/>
        </w:rPr>
        <w:t>DCO, Class teacher, TA, Pastoral manager</w:t>
      </w:r>
    </w:p>
    <w:p w:rsidR="00D930AF" w:rsidRPr="00FD071C" w:rsidRDefault="00B52185" w:rsidP="00FD071C">
      <w:pPr>
        <w:pStyle w:val="NoSpacing"/>
        <w:numPr>
          <w:ilvl w:val="0"/>
          <w:numId w:val="13"/>
        </w:numPr>
        <w:rPr>
          <w:rFonts w:asciiTheme="majorHAnsi" w:hAnsiTheme="majorHAnsi"/>
          <w:sz w:val="22"/>
        </w:rPr>
      </w:pPr>
      <w:r w:rsidRPr="00FD071C">
        <w:rPr>
          <w:rFonts w:asciiTheme="majorHAnsi" w:hAnsiTheme="majorHAnsi"/>
          <w:sz w:val="22"/>
        </w:rPr>
        <w:t xml:space="preserve">Monitoring the progress of children with SEN alongside class teachers and phase managers </w:t>
      </w:r>
      <w:r w:rsidR="00D930AF" w:rsidRPr="00FD071C">
        <w:rPr>
          <w:rFonts w:asciiTheme="majorHAnsi" w:hAnsiTheme="majorHAnsi"/>
          <w:sz w:val="22"/>
        </w:rPr>
        <w:t>EXT, HT, DHT, SENDCO</w:t>
      </w:r>
    </w:p>
    <w:p w:rsidR="00686FD4" w:rsidRPr="00F14F3F" w:rsidRDefault="00B52185" w:rsidP="00D930AF">
      <w:pPr>
        <w:pStyle w:val="NoSpacing"/>
        <w:numPr>
          <w:ilvl w:val="0"/>
          <w:numId w:val="13"/>
        </w:numPr>
        <w:rPr>
          <w:rFonts w:asciiTheme="majorHAnsi" w:hAnsiTheme="majorHAnsi"/>
          <w:sz w:val="22"/>
        </w:rPr>
      </w:pPr>
      <w:r w:rsidRPr="00F14F3F">
        <w:rPr>
          <w:rFonts w:asciiTheme="majorHAnsi" w:hAnsiTheme="majorHAnsi"/>
          <w:sz w:val="22"/>
        </w:rPr>
        <w:t>Liaising with and advising teachers whenever necessary SEN</w:t>
      </w:r>
      <w:r w:rsidR="00D930AF">
        <w:rPr>
          <w:rFonts w:asciiTheme="majorHAnsi" w:hAnsiTheme="majorHAnsi"/>
          <w:sz w:val="22"/>
        </w:rPr>
        <w:t>D</w:t>
      </w:r>
      <w:r w:rsidRPr="00F14F3F">
        <w:rPr>
          <w:rFonts w:asciiTheme="majorHAnsi" w:hAnsiTheme="majorHAnsi"/>
          <w:sz w:val="22"/>
        </w:rPr>
        <w:t xml:space="preserve">CO </w:t>
      </w:r>
    </w:p>
    <w:p w:rsidR="00686FD4" w:rsidRPr="00D930AF" w:rsidRDefault="00B52185" w:rsidP="00D930AF">
      <w:pPr>
        <w:pStyle w:val="NoSpacing"/>
        <w:numPr>
          <w:ilvl w:val="0"/>
          <w:numId w:val="13"/>
        </w:numPr>
        <w:rPr>
          <w:rFonts w:asciiTheme="majorHAnsi" w:hAnsiTheme="majorHAnsi"/>
          <w:sz w:val="22"/>
        </w:rPr>
      </w:pPr>
      <w:r w:rsidRPr="00F14F3F">
        <w:rPr>
          <w:rFonts w:asciiTheme="majorHAnsi" w:hAnsiTheme="majorHAnsi"/>
          <w:sz w:val="22"/>
        </w:rPr>
        <w:t xml:space="preserve">Updating and overseeing SEN records of children on COP, in conjunction with class teacher </w:t>
      </w:r>
      <w:r w:rsidR="00D930AF">
        <w:rPr>
          <w:rFonts w:asciiTheme="majorHAnsi" w:hAnsiTheme="majorHAnsi"/>
          <w:sz w:val="22"/>
        </w:rPr>
        <w:t xml:space="preserve">EXT, HT, </w:t>
      </w:r>
      <w:r w:rsidRPr="00F14F3F">
        <w:rPr>
          <w:rFonts w:asciiTheme="majorHAnsi" w:hAnsiTheme="majorHAnsi"/>
          <w:sz w:val="22"/>
        </w:rPr>
        <w:t>DHT,</w:t>
      </w:r>
      <w:r w:rsidR="00D930AF">
        <w:rPr>
          <w:rFonts w:asciiTheme="majorHAnsi" w:hAnsiTheme="majorHAnsi"/>
          <w:sz w:val="22"/>
        </w:rPr>
        <w:t xml:space="preserve"> </w:t>
      </w:r>
      <w:r w:rsidRPr="00F14F3F">
        <w:rPr>
          <w:rFonts w:asciiTheme="majorHAnsi" w:hAnsiTheme="majorHAnsi"/>
          <w:sz w:val="22"/>
        </w:rPr>
        <w:t>SEN</w:t>
      </w:r>
      <w:r w:rsidR="00D930AF">
        <w:rPr>
          <w:rFonts w:asciiTheme="majorHAnsi" w:hAnsiTheme="majorHAnsi"/>
          <w:sz w:val="22"/>
        </w:rPr>
        <w:t>DCO</w:t>
      </w:r>
      <w:r w:rsidRPr="00D930AF">
        <w:rPr>
          <w:rFonts w:asciiTheme="majorHAnsi" w:hAnsiTheme="majorHAnsi"/>
          <w:sz w:val="22"/>
        </w:rPr>
        <w:t xml:space="preserve"> </w:t>
      </w:r>
    </w:p>
    <w:p w:rsidR="00686FD4" w:rsidRPr="00F14F3F" w:rsidRDefault="00B52185" w:rsidP="00D930AF">
      <w:pPr>
        <w:pStyle w:val="NoSpacing"/>
        <w:numPr>
          <w:ilvl w:val="0"/>
          <w:numId w:val="13"/>
        </w:numPr>
        <w:rPr>
          <w:rFonts w:asciiTheme="majorHAnsi" w:hAnsiTheme="majorHAnsi"/>
          <w:sz w:val="22"/>
        </w:rPr>
      </w:pPr>
      <w:r w:rsidRPr="00F14F3F">
        <w:rPr>
          <w:rFonts w:asciiTheme="majorHAnsi" w:hAnsiTheme="majorHAnsi"/>
          <w:sz w:val="22"/>
        </w:rPr>
        <w:t>Liaising with parents and carers DHT, SEN</w:t>
      </w:r>
      <w:r w:rsidR="00D930AF">
        <w:rPr>
          <w:rFonts w:asciiTheme="majorHAnsi" w:hAnsiTheme="majorHAnsi"/>
          <w:sz w:val="22"/>
        </w:rPr>
        <w:t>DCO, class teacher</w:t>
      </w:r>
      <w:r w:rsidRPr="00F14F3F">
        <w:rPr>
          <w:rFonts w:asciiTheme="majorHAnsi" w:hAnsiTheme="majorHAnsi"/>
          <w:sz w:val="22"/>
        </w:rPr>
        <w:t xml:space="preserve"> </w:t>
      </w:r>
    </w:p>
    <w:p w:rsidR="00686FD4" w:rsidRPr="00F14F3F" w:rsidRDefault="00B52185" w:rsidP="00D930AF">
      <w:pPr>
        <w:pStyle w:val="NoSpacing"/>
        <w:numPr>
          <w:ilvl w:val="0"/>
          <w:numId w:val="13"/>
        </w:numPr>
        <w:rPr>
          <w:rFonts w:asciiTheme="majorHAnsi" w:hAnsiTheme="majorHAnsi"/>
          <w:sz w:val="22"/>
        </w:rPr>
      </w:pPr>
      <w:r w:rsidRPr="00F14F3F">
        <w:rPr>
          <w:rFonts w:asciiTheme="majorHAnsi" w:hAnsiTheme="majorHAnsi"/>
          <w:sz w:val="22"/>
        </w:rPr>
        <w:t>Organising and delivering INSET in order to meet needs of staff SEN</w:t>
      </w:r>
      <w:r w:rsidR="00D930AF">
        <w:rPr>
          <w:rFonts w:asciiTheme="majorHAnsi" w:hAnsiTheme="majorHAnsi"/>
          <w:sz w:val="22"/>
        </w:rPr>
        <w:t>D</w:t>
      </w:r>
      <w:r w:rsidRPr="00F14F3F">
        <w:rPr>
          <w:rFonts w:asciiTheme="majorHAnsi" w:hAnsiTheme="majorHAnsi"/>
          <w:sz w:val="22"/>
        </w:rPr>
        <w:t xml:space="preserve">CO </w:t>
      </w:r>
    </w:p>
    <w:p w:rsidR="00686FD4" w:rsidRPr="00F14F3F" w:rsidRDefault="00B52185" w:rsidP="00D930AF">
      <w:pPr>
        <w:pStyle w:val="NoSpacing"/>
        <w:numPr>
          <w:ilvl w:val="0"/>
          <w:numId w:val="13"/>
        </w:numPr>
        <w:rPr>
          <w:rFonts w:asciiTheme="majorHAnsi" w:hAnsiTheme="majorHAnsi"/>
          <w:sz w:val="22"/>
        </w:rPr>
      </w:pPr>
      <w:r w:rsidRPr="00F14F3F">
        <w:rPr>
          <w:rFonts w:asciiTheme="majorHAnsi" w:hAnsiTheme="majorHAnsi"/>
          <w:sz w:val="22"/>
        </w:rPr>
        <w:t>Ensuring that relevant background information is collected, recorded and updated accordingly SEN</w:t>
      </w:r>
      <w:r w:rsidR="00D930AF">
        <w:rPr>
          <w:rFonts w:asciiTheme="majorHAnsi" w:hAnsiTheme="majorHAnsi"/>
          <w:sz w:val="22"/>
        </w:rPr>
        <w:t>DCO</w:t>
      </w:r>
      <w:r w:rsidRPr="00F14F3F">
        <w:rPr>
          <w:rFonts w:asciiTheme="majorHAnsi" w:hAnsiTheme="majorHAnsi"/>
          <w:sz w:val="22"/>
        </w:rPr>
        <w:t xml:space="preserve"> </w:t>
      </w:r>
    </w:p>
    <w:p w:rsidR="00686FD4" w:rsidRPr="00F14F3F" w:rsidRDefault="00D930AF" w:rsidP="00D930AF">
      <w:pPr>
        <w:pStyle w:val="NoSpacing"/>
        <w:numPr>
          <w:ilvl w:val="0"/>
          <w:numId w:val="13"/>
        </w:numPr>
        <w:rPr>
          <w:rFonts w:asciiTheme="majorHAnsi" w:hAnsiTheme="majorHAnsi"/>
          <w:sz w:val="22"/>
        </w:rPr>
      </w:pPr>
      <w:r>
        <w:rPr>
          <w:rFonts w:asciiTheme="majorHAnsi" w:hAnsiTheme="majorHAnsi"/>
          <w:sz w:val="22"/>
        </w:rPr>
        <w:t>Overseeing IE</w:t>
      </w:r>
      <w:r w:rsidR="00B52185" w:rsidRPr="00F14F3F">
        <w:rPr>
          <w:rFonts w:asciiTheme="majorHAnsi" w:hAnsiTheme="majorHAnsi"/>
          <w:sz w:val="22"/>
        </w:rPr>
        <w:t>P and review</w:t>
      </w:r>
      <w:r>
        <w:rPr>
          <w:rFonts w:asciiTheme="majorHAnsi" w:hAnsiTheme="majorHAnsi"/>
          <w:sz w:val="22"/>
        </w:rPr>
        <w:t>ing</w:t>
      </w:r>
      <w:r w:rsidR="00B52185" w:rsidRPr="00F14F3F">
        <w:rPr>
          <w:rFonts w:asciiTheme="majorHAnsi" w:hAnsiTheme="majorHAnsi"/>
          <w:sz w:val="22"/>
        </w:rPr>
        <w:t xml:space="preserve"> process </w:t>
      </w:r>
      <w:proofErr w:type="gramStart"/>
      <w:r w:rsidR="00B52185" w:rsidRPr="00F14F3F">
        <w:rPr>
          <w:rFonts w:asciiTheme="majorHAnsi" w:hAnsiTheme="majorHAnsi"/>
          <w:sz w:val="22"/>
        </w:rPr>
        <w:t>DHT,SEN</w:t>
      </w:r>
      <w:r>
        <w:rPr>
          <w:rFonts w:asciiTheme="majorHAnsi" w:hAnsiTheme="majorHAnsi"/>
          <w:sz w:val="22"/>
        </w:rPr>
        <w:t>D</w:t>
      </w:r>
      <w:r w:rsidR="00B52185" w:rsidRPr="00F14F3F">
        <w:rPr>
          <w:rFonts w:asciiTheme="majorHAnsi" w:hAnsiTheme="majorHAnsi"/>
          <w:sz w:val="22"/>
        </w:rPr>
        <w:t>CO</w:t>
      </w:r>
      <w:proofErr w:type="gramEnd"/>
      <w:r>
        <w:rPr>
          <w:rFonts w:asciiTheme="majorHAnsi" w:hAnsiTheme="majorHAnsi"/>
          <w:sz w:val="22"/>
        </w:rPr>
        <w:t>, class teachers</w:t>
      </w:r>
      <w:r w:rsidR="00B52185" w:rsidRPr="00F14F3F">
        <w:rPr>
          <w:rFonts w:asciiTheme="majorHAnsi" w:hAnsiTheme="majorHAnsi"/>
          <w:sz w:val="22"/>
        </w:rPr>
        <w:t xml:space="preserve"> </w:t>
      </w:r>
    </w:p>
    <w:p w:rsidR="00686FD4" w:rsidRPr="00F14F3F" w:rsidRDefault="00B52185" w:rsidP="00D930AF">
      <w:pPr>
        <w:pStyle w:val="NoSpacing"/>
        <w:numPr>
          <w:ilvl w:val="0"/>
          <w:numId w:val="13"/>
        </w:numPr>
        <w:rPr>
          <w:rFonts w:asciiTheme="majorHAnsi" w:hAnsiTheme="majorHAnsi"/>
          <w:sz w:val="22"/>
        </w:rPr>
      </w:pPr>
      <w:r w:rsidRPr="00F14F3F">
        <w:rPr>
          <w:rFonts w:asciiTheme="majorHAnsi" w:hAnsiTheme="majorHAnsi"/>
          <w:sz w:val="22"/>
        </w:rPr>
        <w:t>Monitor</w:t>
      </w:r>
      <w:r w:rsidR="00D930AF">
        <w:rPr>
          <w:rFonts w:asciiTheme="majorHAnsi" w:hAnsiTheme="majorHAnsi"/>
          <w:sz w:val="22"/>
        </w:rPr>
        <w:t>ing the work allocation for TAs EHT, HT, DHT</w:t>
      </w:r>
    </w:p>
    <w:p w:rsidR="00686FD4" w:rsidRPr="00F14F3F" w:rsidRDefault="00B52185" w:rsidP="00D930AF">
      <w:pPr>
        <w:pStyle w:val="NoSpacing"/>
        <w:numPr>
          <w:ilvl w:val="0"/>
          <w:numId w:val="13"/>
        </w:numPr>
        <w:rPr>
          <w:rFonts w:asciiTheme="majorHAnsi" w:hAnsiTheme="majorHAnsi"/>
          <w:sz w:val="22"/>
        </w:rPr>
      </w:pPr>
      <w:r w:rsidRPr="00F14F3F">
        <w:rPr>
          <w:rFonts w:asciiTheme="majorHAnsi" w:hAnsiTheme="majorHAnsi"/>
          <w:sz w:val="22"/>
        </w:rPr>
        <w:t xml:space="preserve">Advising class teachers, co-ordinators and support staff </w:t>
      </w:r>
      <w:r w:rsidR="00D930AF">
        <w:rPr>
          <w:rFonts w:asciiTheme="majorHAnsi" w:hAnsiTheme="majorHAnsi"/>
          <w:sz w:val="22"/>
        </w:rPr>
        <w:t xml:space="preserve">DHT, </w:t>
      </w:r>
      <w:r w:rsidRPr="00F14F3F">
        <w:rPr>
          <w:rFonts w:asciiTheme="majorHAnsi" w:hAnsiTheme="majorHAnsi"/>
          <w:sz w:val="22"/>
        </w:rPr>
        <w:t>SEN</w:t>
      </w:r>
      <w:r w:rsidR="00D930AF">
        <w:rPr>
          <w:rFonts w:asciiTheme="majorHAnsi" w:hAnsiTheme="majorHAnsi"/>
          <w:sz w:val="22"/>
        </w:rPr>
        <w:t>DCO, Pastoral manager</w:t>
      </w:r>
      <w:r w:rsidRPr="00F14F3F">
        <w:rPr>
          <w:rFonts w:asciiTheme="majorHAnsi" w:hAnsiTheme="majorHAnsi"/>
          <w:sz w:val="22"/>
        </w:rPr>
        <w:t xml:space="preserve"> </w:t>
      </w:r>
    </w:p>
    <w:p w:rsidR="00686FD4" w:rsidRPr="00F14F3F" w:rsidRDefault="00B52185" w:rsidP="00D930AF">
      <w:pPr>
        <w:pStyle w:val="NoSpacing"/>
        <w:numPr>
          <w:ilvl w:val="0"/>
          <w:numId w:val="13"/>
        </w:numPr>
        <w:rPr>
          <w:rFonts w:asciiTheme="majorHAnsi" w:hAnsiTheme="majorHAnsi"/>
          <w:sz w:val="22"/>
        </w:rPr>
      </w:pPr>
      <w:r w:rsidRPr="00F14F3F">
        <w:rPr>
          <w:rFonts w:asciiTheme="majorHAnsi" w:hAnsiTheme="majorHAnsi"/>
          <w:sz w:val="22"/>
        </w:rPr>
        <w:t xml:space="preserve">Liaising with outside agencies </w:t>
      </w:r>
      <w:r w:rsidR="00D930AF">
        <w:rPr>
          <w:rFonts w:asciiTheme="majorHAnsi" w:hAnsiTheme="majorHAnsi"/>
          <w:sz w:val="22"/>
        </w:rPr>
        <w:t>DH</w:t>
      </w:r>
      <w:r w:rsidRPr="00F14F3F">
        <w:rPr>
          <w:rFonts w:asciiTheme="majorHAnsi" w:hAnsiTheme="majorHAnsi"/>
          <w:sz w:val="22"/>
        </w:rPr>
        <w:t>T, SEN</w:t>
      </w:r>
      <w:r w:rsidR="00D930AF">
        <w:rPr>
          <w:rFonts w:asciiTheme="majorHAnsi" w:hAnsiTheme="majorHAnsi"/>
          <w:sz w:val="22"/>
        </w:rPr>
        <w:t>D</w:t>
      </w:r>
      <w:r w:rsidRPr="00F14F3F">
        <w:rPr>
          <w:rFonts w:asciiTheme="majorHAnsi" w:hAnsiTheme="majorHAnsi"/>
          <w:sz w:val="22"/>
        </w:rPr>
        <w:t>CO</w:t>
      </w:r>
      <w:r w:rsidR="00D930AF">
        <w:rPr>
          <w:rFonts w:asciiTheme="majorHAnsi" w:hAnsiTheme="majorHAnsi"/>
          <w:sz w:val="22"/>
        </w:rPr>
        <w:t>, Pastoral manager</w:t>
      </w:r>
      <w:r w:rsidRPr="00F14F3F">
        <w:rPr>
          <w:rFonts w:asciiTheme="majorHAnsi" w:hAnsiTheme="majorHAnsi"/>
          <w:sz w:val="22"/>
        </w:rPr>
        <w:t xml:space="preserve"> </w:t>
      </w:r>
    </w:p>
    <w:p w:rsidR="00686FD4" w:rsidRPr="00F14F3F" w:rsidRDefault="00B52185" w:rsidP="00D930AF">
      <w:pPr>
        <w:pStyle w:val="NoSpacing"/>
        <w:numPr>
          <w:ilvl w:val="0"/>
          <w:numId w:val="13"/>
        </w:numPr>
        <w:rPr>
          <w:rFonts w:asciiTheme="majorHAnsi" w:hAnsiTheme="majorHAnsi"/>
          <w:sz w:val="22"/>
        </w:rPr>
      </w:pPr>
      <w:r w:rsidRPr="00F14F3F">
        <w:rPr>
          <w:rFonts w:asciiTheme="majorHAnsi" w:hAnsiTheme="majorHAnsi"/>
          <w:sz w:val="22"/>
        </w:rPr>
        <w:t>Organising, contributing to and monitoring the SEN</w:t>
      </w:r>
      <w:r w:rsidR="00D930AF">
        <w:rPr>
          <w:rFonts w:asciiTheme="majorHAnsi" w:hAnsiTheme="majorHAnsi"/>
          <w:sz w:val="22"/>
        </w:rPr>
        <w:t>D</w:t>
      </w:r>
      <w:r w:rsidRPr="00F14F3F">
        <w:rPr>
          <w:rFonts w:asciiTheme="majorHAnsi" w:hAnsiTheme="majorHAnsi"/>
          <w:sz w:val="22"/>
        </w:rPr>
        <w:t xml:space="preserve"> in service training of all staff </w:t>
      </w:r>
      <w:r w:rsidR="00D930AF">
        <w:rPr>
          <w:rFonts w:asciiTheme="majorHAnsi" w:hAnsiTheme="majorHAnsi"/>
          <w:sz w:val="22"/>
        </w:rPr>
        <w:t xml:space="preserve">HT, DHT, </w:t>
      </w:r>
      <w:r w:rsidRPr="00F14F3F">
        <w:rPr>
          <w:rFonts w:asciiTheme="majorHAnsi" w:hAnsiTheme="majorHAnsi"/>
          <w:sz w:val="22"/>
        </w:rPr>
        <w:t>SEN</w:t>
      </w:r>
      <w:r w:rsidR="00D930AF">
        <w:rPr>
          <w:rFonts w:asciiTheme="majorHAnsi" w:hAnsiTheme="majorHAnsi"/>
          <w:sz w:val="22"/>
        </w:rPr>
        <w:t>D</w:t>
      </w:r>
      <w:r w:rsidRPr="00F14F3F">
        <w:rPr>
          <w:rFonts w:asciiTheme="majorHAnsi" w:hAnsiTheme="majorHAnsi"/>
          <w:sz w:val="22"/>
        </w:rPr>
        <w:t xml:space="preserve">CO </w:t>
      </w:r>
    </w:p>
    <w:p w:rsidR="00686FD4" w:rsidRPr="00F14F3F" w:rsidRDefault="00B52185" w:rsidP="00D930AF">
      <w:pPr>
        <w:pStyle w:val="NoSpacing"/>
        <w:numPr>
          <w:ilvl w:val="0"/>
          <w:numId w:val="13"/>
        </w:numPr>
        <w:rPr>
          <w:rFonts w:asciiTheme="majorHAnsi" w:hAnsiTheme="majorHAnsi"/>
          <w:sz w:val="22"/>
        </w:rPr>
      </w:pPr>
      <w:r w:rsidRPr="00F14F3F">
        <w:rPr>
          <w:rFonts w:asciiTheme="majorHAnsi" w:hAnsiTheme="majorHAnsi"/>
          <w:sz w:val="22"/>
        </w:rPr>
        <w:t xml:space="preserve">Liaising with and informing the Governing body </w:t>
      </w:r>
      <w:r w:rsidR="00D930AF">
        <w:rPr>
          <w:rFonts w:asciiTheme="majorHAnsi" w:hAnsiTheme="majorHAnsi"/>
          <w:sz w:val="22"/>
        </w:rPr>
        <w:t>EHT. HT, DHT</w:t>
      </w:r>
    </w:p>
    <w:p w:rsidR="00686FD4" w:rsidRPr="00F14F3F" w:rsidRDefault="00B52185" w:rsidP="00D930AF">
      <w:pPr>
        <w:pStyle w:val="NoSpacing"/>
        <w:numPr>
          <w:ilvl w:val="0"/>
          <w:numId w:val="13"/>
        </w:numPr>
        <w:rPr>
          <w:rFonts w:asciiTheme="majorHAnsi" w:hAnsiTheme="majorHAnsi"/>
          <w:sz w:val="22"/>
        </w:rPr>
      </w:pPr>
      <w:r w:rsidRPr="00F14F3F">
        <w:rPr>
          <w:rFonts w:asciiTheme="majorHAnsi" w:hAnsiTheme="majorHAnsi"/>
          <w:sz w:val="22"/>
        </w:rPr>
        <w:t>Liaising with SENCOs of secondary schools upon transfer to KS3 SEN</w:t>
      </w:r>
      <w:r w:rsidR="00D930AF">
        <w:rPr>
          <w:rFonts w:asciiTheme="majorHAnsi" w:hAnsiTheme="majorHAnsi"/>
          <w:sz w:val="22"/>
        </w:rPr>
        <w:t>D</w:t>
      </w:r>
      <w:r w:rsidRPr="00F14F3F">
        <w:rPr>
          <w:rFonts w:asciiTheme="majorHAnsi" w:hAnsiTheme="majorHAnsi"/>
          <w:sz w:val="22"/>
        </w:rPr>
        <w:t>CO</w:t>
      </w:r>
      <w:r w:rsidR="00D930AF">
        <w:rPr>
          <w:rFonts w:asciiTheme="majorHAnsi" w:hAnsiTheme="majorHAnsi"/>
          <w:sz w:val="22"/>
        </w:rPr>
        <w:t>, Year 6 teacher, Pastoral Manager</w:t>
      </w:r>
      <w:r w:rsidRPr="00F14F3F">
        <w:rPr>
          <w:rFonts w:asciiTheme="majorHAnsi" w:hAnsiTheme="majorHAnsi"/>
          <w:sz w:val="22"/>
        </w:rPr>
        <w:t xml:space="preserve"> </w:t>
      </w:r>
    </w:p>
    <w:p w:rsidR="00D930AF" w:rsidRDefault="00B52185" w:rsidP="00D930AF">
      <w:pPr>
        <w:pStyle w:val="NoSpacing"/>
        <w:numPr>
          <w:ilvl w:val="0"/>
          <w:numId w:val="13"/>
        </w:numPr>
        <w:rPr>
          <w:rFonts w:asciiTheme="majorHAnsi" w:hAnsiTheme="majorHAnsi"/>
          <w:sz w:val="22"/>
        </w:rPr>
      </w:pPr>
      <w:r w:rsidRPr="00F14F3F">
        <w:rPr>
          <w:rFonts w:asciiTheme="majorHAnsi" w:hAnsiTheme="majorHAnsi"/>
          <w:sz w:val="22"/>
        </w:rPr>
        <w:lastRenderedPageBreak/>
        <w:t>Organising the assessmen</w:t>
      </w:r>
      <w:r w:rsidR="00D930AF">
        <w:rPr>
          <w:rFonts w:asciiTheme="majorHAnsi" w:hAnsiTheme="majorHAnsi"/>
          <w:sz w:val="22"/>
        </w:rPr>
        <w:t>t of children joining the school SENDCO, class teacher</w:t>
      </w:r>
      <w:r w:rsidRPr="00F14F3F">
        <w:rPr>
          <w:rFonts w:asciiTheme="majorHAnsi" w:hAnsiTheme="majorHAnsi"/>
          <w:sz w:val="22"/>
        </w:rPr>
        <w:t xml:space="preserve"> </w:t>
      </w:r>
    </w:p>
    <w:p w:rsidR="00D930AF" w:rsidRDefault="00D930AF" w:rsidP="00D930AF">
      <w:pPr>
        <w:pStyle w:val="NoSpacing"/>
        <w:rPr>
          <w:rFonts w:asciiTheme="majorHAnsi" w:hAnsiTheme="majorHAnsi"/>
          <w:sz w:val="22"/>
        </w:rPr>
      </w:pPr>
    </w:p>
    <w:p w:rsidR="00D930AF" w:rsidRDefault="00D930AF" w:rsidP="00D930AF">
      <w:pPr>
        <w:pStyle w:val="NoSpacing"/>
        <w:rPr>
          <w:rFonts w:asciiTheme="majorHAnsi" w:hAnsiTheme="majorHAnsi"/>
          <w:sz w:val="22"/>
        </w:rPr>
      </w:pPr>
    </w:p>
    <w:p w:rsidR="00686FD4" w:rsidRPr="00D930AF" w:rsidRDefault="00B52185" w:rsidP="00D930AF">
      <w:pPr>
        <w:pStyle w:val="NoSpacing"/>
        <w:rPr>
          <w:rFonts w:asciiTheme="majorHAnsi" w:hAnsiTheme="majorHAnsi"/>
          <w:b/>
          <w:sz w:val="22"/>
        </w:rPr>
      </w:pPr>
      <w:r w:rsidRPr="00D930AF">
        <w:rPr>
          <w:rFonts w:asciiTheme="majorHAnsi" w:hAnsiTheme="majorHAnsi"/>
          <w:b/>
          <w:sz w:val="22"/>
          <w:u w:color="000000"/>
        </w:rPr>
        <w:t>Teachers will:</w:t>
      </w:r>
      <w:r w:rsidRPr="00D930AF">
        <w:rPr>
          <w:rFonts w:asciiTheme="majorHAnsi" w:hAnsiTheme="majorHAnsi"/>
          <w:b/>
          <w:sz w:val="22"/>
        </w:rPr>
        <w:t xml:space="preserve"> </w:t>
      </w:r>
    </w:p>
    <w:p w:rsidR="00686FD4" w:rsidRPr="00F14F3F" w:rsidRDefault="00B52185" w:rsidP="00D930AF">
      <w:pPr>
        <w:pStyle w:val="NoSpacing"/>
        <w:numPr>
          <w:ilvl w:val="0"/>
          <w:numId w:val="14"/>
        </w:numPr>
        <w:rPr>
          <w:rFonts w:asciiTheme="majorHAnsi" w:hAnsiTheme="majorHAnsi"/>
          <w:sz w:val="22"/>
        </w:rPr>
      </w:pPr>
      <w:r w:rsidRPr="00F14F3F">
        <w:rPr>
          <w:rFonts w:asciiTheme="majorHAnsi" w:hAnsiTheme="majorHAnsi"/>
          <w:sz w:val="22"/>
        </w:rPr>
        <w:t>Be aware of school procedures for the identification and assessment of children with SEN</w:t>
      </w:r>
      <w:r w:rsidR="00D930AF">
        <w:rPr>
          <w:rFonts w:asciiTheme="majorHAnsi" w:hAnsiTheme="majorHAnsi"/>
          <w:sz w:val="22"/>
        </w:rPr>
        <w:t>D</w:t>
      </w:r>
      <w:r w:rsidRPr="00F14F3F">
        <w:rPr>
          <w:rFonts w:asciiTheme="majorHAnsi" w:hAnsiTheme="majorHAnsi"/>
          <w:sz w:val="22"/>
        </w:rPr>
        <w:t xml:space="preserve"> </w:t>
      </w:r>
    </w:p>
    <w:p w:rsidR="00686FD4" w:rsidRPr="00F14F3F" w:rsidRDefault="00B52185" w:rsidP="00D930AF">
      <w:pPr>
        <w:pStyle w:val="NoSpacing"/>
        <w:numPr>
          <w:ilvl w:val="0"/>
          <w:numId w:val="14"/>
        </w:numPr>
        <w:rPr>
          <w:rFonts w:asciiTheme="majorHAnsi" w:hAnsiTheme="majorHAnsi"/>
          <w:sz w:val="22"/>
        </w:rPr>
      </w:pPr>
      <w:r w:rsidRPr="00F14F3F">
        <w:rPr>
          <w:rFonts w:asciiTheme="majorHAnsi" w:hAnsiTheme="majorHAnsi"/>
          <w:sz w:val="22"/>
        </w:rPr>
        <w:t>Work with the SEN</w:t>
      </w:r>
      <w:r w:rsidR="00D930AF">
        <w:rPr>
          <w:rFonts w:asciiTheme="majorHAnsi" w:hAnsiTheme="majorHAnsi"/>
          <w:sz w:val="22"/>
        </w:rPr>
        <w:t>D</w:t>
      </w:r>
      <w:r w:rsidRPr="00F14F3F">
        <w:rPr>
          <w:rFonts w:asciiTheme="majorHAnsi" w:hAnsiTheme="majorHAnsi"/>
          <w:sz w:val="22"/>
        </w:rPr>
        <w:t xml:space="preserve">CO to decide the action required to assist the child to make progress </w:t>
      </w:r>
    </w:p>
    <w:p w:rsidR="00686FD4" w:rsidRPr="00F14F3F" w:rsidRDefault="00B52185" w:rsidP="00D930AF">
      <w:pPr>
        <w:pStyle w:val="NoSpacing"/>
        <w:numPr>
          <w:ilvl w:val="0"/>
          <w:numId w:val="14"/>
        </w:numPr>
        <w:rPr>
          <w:rFonts w:asciiTheme="majorHAnsi" w:hAnsiTheme="majorHAnsi"/>
          <w:sz w:val="22"/>
        </w:rPr>
      </w:pPr>
      <w:r w:rsidRPr="00F14F3F">
        <w:rPr>
          <w:rFonts w:asciiTheme="majorHAnsi" w:hAnsiTheme="majorHAnsi"/>
          <w:sz w:val="22"/>
        </w:rPr>
        <w:t>Work with the SEN</w:t>
      </w:r>
      <w:r w:rsidR="00D930AF">
        <w:rPr>
          <w:rFonts w:asciiTheme="majorHAnsi" w:hAnsiTheme="majorHAnsi"/>
          <w:sz w:val="22"/>
        </w:rPr>
        <w:t>D</w:t>
      </w:r>
      <w:r w:rsidRPr="00F14F3F">
        <w:rPr>
          <w:rFonts w:asciiTheme="majorHAnsi" w:hAnsiTheme="majorHAnsi"/>
          <w:sz w:val="22"/>
        </w:rPr>
        <w:t xml:space="preserve">CO to collect all available information on the child </w:t>
      </w:r>
    </w:p>
    <w:p w:rsidR="00686FD4" w:rsidRPr="00F14F3F" w:rsidRDefault="00D930AF" w:rsidP="00D930AF">
      <w:pPr>
        <w:pStyle w:val="NoSpacing"/>
        <w:numPr>
          <w:ilvl w:val="0"/>
          <w:numId w:val="14"/>
        </w:numPr>
        <w:rPr>
          <w:rFonts w:asciiTheme="majorHAnsi" w:hAnsiTheme="majorHAnsi"/>
          <w:sz w:val="22"/>
        </w:rPr>
      </w:pPr>
      <w:r>
        <w:rPr>
          <w:rFonts w:asciiTheme="majorHAnsi" w:hAnsiTheme="majorHAnsi"/>
          <w:sz w:val="22"/>
        </w:rPr>
        <w:t>Develop and review IE</w:t>
      </w:r>
      <w:r w:rsidR="00B52185" w:rsidRPr="00F14F3F">
        <w:rPr>
          <w:rFonts w:asciiTheme="majorHAnsi" w:hAnsiTheme="majorHAnsi"/>
          <w:sz w:val="22"/>
        </w:rPr>
        <w:t xml:space="preserve">Ps for pupils </w:t>
      </w:r>
    </w:p>
    <w:p w:rsidR="00575C69" w:rsidRDefault="00B52185" w:rsidP="00D930AF">
      <w:pPr>
        <w:pStyle w:val="NoSpacing"/>
        <w:numPr>
          <w:ilvl w:val="0"/>
          <w:numId w:val="14"/>
        </w:numPr>
        <w:rPr>
          <w:rFonts w:asciiTheme="majorHAnsi" w:hAnsiTheme="majorHAnsi"/>
          <w:sz w:val="22"/>
        </w:rPr>
      </w:pPr>
      <w:r w:rsidRPr="00575C69">
        <w:rPr>
          <w:rFonts w:asciiTheme="majorHAnsi" w:hAnsiTheme="majorHAnsi"/>
          <w:sz w:val="22"/>
        </w:rPr>
        <w:t>Work with SEN</w:t>
      </w:r>
      <w:r w:rsidR="00D930AF" w:rsidRPr="00575C69">
        <w:rPr>
          <w:rFonts w:asciiTheme="majorHAnsi" w:hAnsiTheme="majorHAnsi"/>
          <w:sz w:val="22"/>
        </w:rPr>
        <w:t>D</w:t>
      </w:r>
      <w:r w:rsidRPr="00575C69">
        <w:rPr>
          <w:rFonts w:asciiTheme="majorHAnsi" w:hAnsiTheme="majorHAnsi"/>
          <w:sz w:val="22"/>
        </w:rPr>
        <w:t xml:space="preserve"> children on a daily basis to deliver the individual </w:t>
      </w:r>
      <w:r w:rsidR="00575C69" w:rsidRPr="00575C69">
        <w:rPr>
          <w:rFonts w:asciiTheme="majorHAnsi" w:hAnsiTheme="majorHAnsi"/>
          <w:sz w:val="22"/>
        </w:rPr>
        <w:t xml:space="preserve">targets </w:t>
      </w:r>
      <w:r w:rsidR="00D930AF" w:rsidRPr="00575C69">
        <w:rPr>
          <w:rFonts w:asciiTheme="majorHAnsi" w:hAnsiTheme="majorHAnsi"/>
          <w:sz w:val="22"/>
        </w:rPr>
        <w:t>set out in the IE</w:t>
      </w:r>
      <w:r w:rsidR="00575C69" w:rsidRPr="00575C69">
        <w:rPr>
          <w:rFonts w:asciiTheme="majorHAnsi" w:hAnsiTheme="majorHAnsi"/>
          <w:sz w:val="22"/>
        </w:rPr>
        <w:t xml:space="preserve">P </w:t>
      </w:r>
    </w:p>
    <w:p w:rsidR="00686FD4" w:rsidRPr="00575C69" w:rsidRDefault="00B52185" w:rsidP="00D930AF">
      <w:pPr>
        <w:pStyle w:val="NoSpacing"/>
        <w:numPr>
          <w:ilvl w:val="0"/>
          <w:numId w:val="14"/>
        </w:numPr>
        <w:rPr>
          <w:rFonts w:asciiTheme="majorHAnsi" w:hAnsiTheme="majorHAnsi"/>
          <w:sz w:val="22"/>
        </w:rPr>
      </w:pPr>
      <w:r w:rsidRPr="00575C69">
        <w:rPr>
          <w:rFonts w:asciiTheme="majorHAnsi" w:hAnsiTheme="majorHAnsi"/>
          <w:sz w:val="22"/>
        </w:rPr>
        <w:t xml:space="preserve">Develop effective relationships with parents and feedback on progress and impact of planning </w:t>
      </w:r>
    </w:p>
    <w:p w:rsidR="00686FD4" w:rsidRPr="00F14F3F" w:rsidRDefault="00B52185" w:rsidP="00D930AF">
      <w:pPr>
        <w:pStyle w:val="NoSpacing"/>
        <w:numPr>
          <w:ilvl w:val="0"/>
          <w:numId w:val="14"/>
        </w:numPr>
        <w:rPr>
          <w:rFonts w:asciiTheme="majorHAnsi" w:hAnsiTheme="majorHAnsi"/>
          <w:sz w:val="22"/>
        </w:rPr>
      </w:pPr>
      <w:r w:rsidRPr="00F14F3F">
        <w:rPr>
          <w:rFonts w:asciiTheme="majorHAnsi" w:hAnsiTheme="majorHAnsi"/>
          <w:sz w:val="22"/>
        </w:rPr>
        <w:t xml:space="preserve">Encourage children to participate in decision making </w:t>
      </w:r>
    </w:p>
    <w:p w:rsidR="00686FD4" w:rsidRPr="00F14F3F" w:rsidRDefault="00B52185" w:rsidP="00D930AF">
      <w:pPr>
        <w:pStyle w:val="NoSpacing"/>
        <w:numPr>
          <w:ilvl w:val="0"/>
          <w:numId w:val="14"/>
        </w:numPr>
        <w:rPr>
          <w:rFonts w:asciiTheme="majorHAnsi" w:hAnsiTheme="majorHAnsi"/>
          <w:sz w:val="22"/>
        </w:rPr>
      </w:pPr>
      <w:r w:rsidRPr="00F14F3F">
        <w:rPr>
          <w:rFonts w:asciiTheme="majorHAnsi" w:hAnsiTheme="majorHAnsi"/>
          <w:sz w:val="22"/>
        </w:rPr>
        <w:t xml:space="preserve">Assess pupil progress and identify next steps to learning </w:t>
      </w:r>
    </w:p>
    <w:p w:rsidR="00D930AF" w:rsidRDefault="00B52185" w:rsidP="00D930AF">
      <w:pPr>
        <w:pStyle w:val="NoSpacing"/>
        <w:numPr>
          <w:ilvl w:val="0"/>
          <w:numId w:val="14"/>
        </w:numPr>
        <w:rPr>
          <w:rFonts w:asciiTheme="majorHAnsi" w:hAnsiTheme="majorHAnsi"/>
          <w:sz w:val="22"/>
        </w:rPr>
      </w:pPr>
      <w:r w:rsidRPr="00F14F3F">
        <w:rPr>
          <w:rFonts w:asciiTheme="majorHAnsi" w:hAnsiTheme="majorHAnsi"/>
          <w:sz w:val="22"/>
        </w:rPr>
        <w:t xml:space="preserve">Work with the </w:t>
      </w:r>
      <w:r w:rsidR="00575C69">
        <w:rPr>
          <w:rFonts w:asciiTheme="majorHAnsi" w:hAnsiTheme="majorHAnsi"/>
          <w:sz w:val="22"/>
        </w:rPr>
        <w:t xml:space="preserve">EHT, HT, DHT and </w:t>
      </w:r>
      <w:r w:rsidRPr="00F14F3F">
        <w:rPr>
          <w:rFonts w:asciiTheme="majorHAnsi" w:hAnsiTheme="majorHAnsi"/>
          <w:sz w:val="22"/>
        </w:rPr>
        <w:t>SEN</w:t>
      </w:r>
      <w:r w:rsidR="00D930AF">
        <w:rPr>
          <w:rFonts w:asciiTheme="majorHAnsi" w:hAnsiTheme="majorHAnsi"/>
          <w:sz w:val="22"/>
        </w:rPr>
        <w:t>D</w:t>
      </w:r>
      <w:r w:rsidRPr="00F14F3F">
        <w:rPr>
          <w:rFonts w:asciiTheme="majorHAnsi" w:hAnsiTheme="majorHAnsi"/>
          <w:sz w:val="22"/>
        </w:rPr>
        <w:t>CO to identify their own training needs around SEN</w:t>
      </w:r>
      <w:r w:rsidR="00D930AF">
        <w:rPr>
          <w:rFonts w:asciiTheme="majorHAnsi" w:hAnsiTheme="majorHAnsi"/>
          <w:sz w:val="22"/>
        </w:rPr>
        <w:t>D</w:t>
      </w:r>
      <w:r w:rsidRPr="00F14F3F">
        <w:rPr>
          <w:rFonts w:asciiTheme="majorHAnsi" w:hAnsiTheme="majorHAnsi"/>
          <w:sz w:val="22"/>
        </w:rPr>
        <w:t xml:space="preserve"> </w:t>
      </w:r>
    </w:p>
    <w:p w:rsidR="00D930AF" w:rsidRDefault="00D930AF" w:rsidP="00D930AF">
      <w:pPr>
        <w:pStyle w:val="NoSpacing"/>
        <w:rPr>
          <w:rFonts w:asciiTheme="majorHAnsi" w:hAnsiTheme="majorHAnsi"/>
          <w:sz w:val="22"/>
        </w:rPr>
      </w:pPr>
    </w:p>
    <w:p w:rsidR="00686FD4" w:rsidRPr="00D930AF" w:rsidRDefault="00B52185" w:rsidP="00D930AF">
      <w:pPr>
        <w:pStyle w:val="NoSpacing"/>
        <w:rPr>
          <w:rFonts w:asciiTheme="majorHAnsi" w:hAnsiTheme="majorHAnsi"/>
          <w:b/>
          <w:sz w:val="22"/>
        </w:rPr>
      </w:pPr>
      <w:r w:rsidRPr="00D930AF">
        <w:rPr>
          <w:rFonts w:asciiTheme="majorHAnsi" w:hAnsiTheme="majorHAnsi"/>
          <w:b/>
          <w:sz w:val="22"/>
          <w:u w:color="000000"/>
        </w:rPr>
        <w:t>Teaching Assistants will:</w:t>
      </w:r>
      <w:r w:rsidRPr="00D930AF">
        <w:rPr>
          <w:rFonts w:asciiTheme="majorHAnsi" w:hAnsiTheme="majorHAnsi"/>
          <w:b/>
          <w:sz w:val="22"/>
        </w:rPr>
        <w:t xml:space="preserve"> </w:t>
      </w:r>
    </w:p>
    <w:p w:rsidR="00686FD4" w:rsidRPr="00F14F3F" w:rsidRDefault="00B52185" w:rsidP="00D930AF">
      <w:pPr>
        <w:pStyle w:val="NoSpacing"/>
        <w:numPr>
          <w:ilvl w:val="0"/>
          <w:numId w:val="15"/>
        </w:numPr>
        <w:rPr>
          <w:rFonts w:asciiTheme="majorHAnsi" w:hAnsiTheme="majorHAnsi"/>
          <w:sz w:val="22"/>
        </w:rPr>
      </w:pPr>
      <w:r w:rsidRPr="00F14F3F">
        <w:rPr>
          <w:rFonts w:asciiTheme="majorHAnsi" w:hAnsiTheme="majorHAnsi"/>
          <w:sz w:val="22"/>
        </w:rPr>
        <w:t xml:space="preserve">Provide relevant support to identified pupils </w:t>
      </w:r>
    </w:p>
    <w:p w:rsidR="00686FD4" w:rsidRPr="00F14F3F" w:rsidRDefault="00B52185" w:rsidP="00D930AF">
      <w:pPr>
        <w:pStyle w:val="NoSpacing"/>
        <w:numPr>
          <w:ilvl w:val="0"/>
          <w:numId w:val="15"/>
        </w:numPr>
        <w:rPr>
          <w:rFonts w:asciiTheme="majorHAnsi" w:hAnsiTheme="majorHAnsi"/>
          <w:sz w:val="22"/>
        </w:rPr>
      </w:pPr>
      <w:r w:rsidRPr="00F14F3F">
        <w:rPr>
          <w:rFonts w:asciiTheme="majorHAnsi" w:hAnsiTheme="majorHAnsi"/>
          <w:sz w:val="22"/>
        </w:rPr>
        <w:t xml:space="preserve">Develop positive relationships with parents and professionals </w:t>
      </w:r>
    </w:p>
    <w:p w:rsidR="00686FD4" w:rsidRPr="00F14F3F" w:rsidRDefault="00B52185" w:rsidP="00D930AF">
      <w:pPr>
        <w:pStyle w:val="NoSpacing"/>
        <w:numPr>
          <w:ilvl w:val="0"/>
          <w:numId w:val="15"/>
        </w:numPr>
        <w:rPr>
          <w:rFonts w:asciiTheme="majorHAnsi" w:hAnsiTheme="majorHAnsi"/>
          <w:sz w:val="22"/>
        </w:rPr>
      </w:pPr>
      <w:r w:rsidRPr="00F14F3F">
        <w:rPr>
          <w:rFonts w:asciiTheme="majorHAnsi" w:hAnsiTheme="majorHAnsi"/>
          <w:sz w:val="22"/>
        </w:rPr>
        <w:t xml:space="preserve">Assist with the recording, monitoring and evaluation of pupils’ progress </w:t>
      </w:r>
    </w:p>
    <w:p w:rsidR="00686FD4" w:rsidRPr="00F14F3F" w:rsidRDefault="00B52185" w:rsidP="00D930AF">
      <w:pPr>
        <w:pStyle w:val="NoSpacing"/>
        <w:numPr>
          <w:ilvl w:val="0"/>
          <w:numId w:val="15"/>
        </w:numPr>
        <w:rPr>
          <w:rFonts w:asciiTheme="majorHAnsi" w:hAnsiTheme="majorHAnsi"/>
          <w:sz w:val="22"/>
        </w:rPr>
      </w:pPr>
      <w:r w:rsidRPr="00F14F3F">
        <w:rPr>
          <w:rFonts w:asciiTheme="majorHAnsi" w:hAnsiTheme="majorHAnsi"/>
          <w:sz w:val="22"/>
        </w:rPr>
        <w:t xml:space="preserve">Assist with the identification and effective provision of appropriate resources </w:t>
      </w:r>
    </w:p>
    <w:p w:rsidR="00686FD4" w:rsidRPr="00F14F3F" w:rsidRDefault="00B52185" w:rsidP="00D930AF">
      <w:pPr>
        <w:pStyle w:val="NoSpacing"/>
        <w:numPr>
          <w:ilvl w:val="0"/>
          <w:numId w:val="15"/>
        </w:numPr>
        <w:rPr>
          <w:rFonts w:asciiTheme="majorHAnsi" w:hAnsiTheme="majorHAnsi"/>
          <w:sz w:val="22"/>
        </w:rPr>
      </w:pPr>
      <w:r w:rsidRPr="00F14F3F">
        <w:rPr>
          <w:rFonts w:asciiTheme="majorHAnsi" w:hAnsiTheme="majorHAnsi"/>
          <w:sz w:val="22"/>
        </w:rPr>
        <w:t xml:space="preserve">Attend liaison, team and service meetings and undertake INSETs </w:t>
      </w:r>
    </w:p>
    <w:p w:rsidR="00686FD4" w:rsidRDefault="00B52185" w:rsidP="00D930AF">
      <w:pPr>
        <w:pStyle w:val="NoSpacing"/>
        <w:numPr>
          <w:ilvl w:val="0"/>
          <w:numId w:val="15"/>
        </w:numPr>
        <w:rPr>
          <w:rFonts w:asciiTheme="majorHAnsi" w:hAnsiTheme="majorHAnsi"/>
          <w:sz w:val="22"/>
        </w:rPr>
      </w:pPr>
      <w:r w:rsidRPr="00F14F3F">
        <w:rPr>
          <w:rFonts w:asciiTheme="majorHAnsi" w:hAnsiTheme="majorHAnsi"/>
          <w:sz w:val="22"/>
        </w:rPr>
        <w:t>Work alongside the SEN</w:t>
      </w:r>
      <w:r w:rsidR="00575C69">
        <w:rPr>
          <w:rFonts w:asciiTheme="majorHAnsi" w:hAnsiTheme="majorHAnsi"/>
          <w:sz w:val="22"/>
        </w:rPr>
        <w:t>D</w:t>
      </w:r>
      <w:r w:rsidRPr="00F14F3F">
        <w:rPr>
          <w:rFonts w:asciiTheme="majorHAnsi" w:hAnsiTheme="majorHAnsi"/>
          <w:sz w:val="22"/>
        </w:rPr>
        <w:t>CO and teachin</w:t>
      </w:r>
      <w:r w:rsidR="00575C69">
        <w:rPr>
          <w:rFonts w:asciiTheme="majorHAnsi" w:hAnsiTheme="majorHAnsi"/>
          <w:sz w:val="22"/>
        </w:rPr>
        <w:t>g staff in the preparation of IE</w:t>
      </w:r>
      <w:r w:rsidRPr="00F14F3F">
        <w:rPr>
          <w:rFonts w:asciiTheme="majorHAnsi" w:hAnsiTheme="majorHAnsi"/>
          <w:sz w:val="22"/>
        </w:rPr>
        <w:t xml:space="preserve">Ps </w:t>
      </w:r>
    </w:p>
    <w:p w:rsidR="00575C69" w:rsidRPr="00F14F3F" w:rsidRDefault="00575C69" w:rsidP="00575C69">
      <w:pPr>
        <w:pStyle w:val="NoSpacing"/>
        <w:ind w:left="0" w:firstLine="0"/>
        <w:rPr>
          <w:rFonts w:asciiTheme="majorHAnsi" w:hAnsiTheme="majorHAnsi"/>
          <w:sz w:val="22"/>
        </w:rPr>
      </w:pPr>
    </w:p>
    <w:p w:rsidR="00686FD4" w:rsidRPr="00575C69" w:rsidRDefault="00B52185" w:rsidP="00F14F3F">
      <w:pPr>
        <w:pStyle w:val="NoSpacing"/>
        <w:rPr>
          <w:rFonts w:asciiTheme="majorHAnsi" w:hAnsiTheme="majorHAnsi"/>
          <w:b/>
          <w:sz w:val="22"/>
        </w:rPr>
      </w:pPr>
      <w:r w:rsidRPr="00575C69">
        <w:rPr>
          <w:rFonts w:asciiTheme="majorHAnsi" w:hAnsiTheme="majorHAnsi"/>
          <w:b/>
          <w:sz w:val="22"/>
        </w:rPr>
        <w:t xml:space="preserve">Pupil Participation </w:t>
      </w:r>
    </w:p>
    <w:p w:rsidR="00575C69" w:rsidRDefault="00B52185" w:rsidP="00F14F3F">
      <w:pPr>
        <w:pStyle w:val="NoSpacing"/>
        <w:rPr>
          <w:rFonts w:asciiTheme="majorHAnsi" w:hAnsiTheme="majorHAnsi"/>
          <w:sz w:val="22"/>
          <w:u w:color="000000"/>
        </w:rPr>
      </w:pPr>
      <w:r w:rsidRPr="00F14F3F">
        <w:rPr>
          <w:rFonts w:asciiTheme="majorHAnsi" w:hAnsiTheme="majorHAnsi"/>
          <w:sz w:val="22"/>
          <w:u w:color="000000"/>
        </w:rPr>
        <w:t xml:space="preserve">The school actively encourages the involvement of children in their education.  </w:t>
      </w:r>
    </w:p>
    <w:p w:rsidR="00686FD4" w:rsidRDefault="00B52185" w:rsidP="00F14F3F">
      <w:pPr>
        <w:pStyle w:val="NoSpacing"/>
        <w:rPr>
          <w:rFonts w:asciiTheme="majorHAnsi" w:hAnsiTheme="majorHAnsi"/>
          <w:sz w:val="22"/>
        </w:rPr>
      </w:pPr>
      <w:r w:rsidRPr="00F14F3F">
        <w:rPr>
          <w:rFonts w:asciiTheme="majorHAnsi" w:hAnsiTheme="majorHAnsi"/>
          <w:sz w:val="22"/>
          <w:u w:color="000000"/>
        </w:rPr>
        <w:t>We want</w:t>
      </w:r>
      <w:r w:rsidR="00575C69">
        <w:rPr>
          <w:rFonts w:asciiTheme="majorHAnsi" w:hAnsiTheme="majorHAnsi"/>
          <w:sz w:val="22"/>
          <w:u w:color="000000"/>
        </w:rPr>
        <w:t xml:space="preserve"> pupils</w:t>
      </w:r>
      <w:r w:rsidRPr="00F14F3F">
        <w:rPr>
          <w:rFonts w:asciiTheme="majorHAnsi" w:hAnsiTheme="majorHAnsi"/>
          <w:sz w:val="22"/>
          <w:u w:color="000000"/>
        </w:rPr>
        <w:t xml:space="preserve"> to:</w:t>
      </w:r>
      <w:r w:rsidRPr="00F14F3F">
        <w:rPr>
          <w:rFonts w:asciiTheme="majorHAnsi" w:hAnsiTheme="majorHAnsi"/>
          <w:sz w:val="22"/>
        </w:rPr>
        <w:t xml:space="preserve"> </w:t>
      </w:r>
    </w:p>
    <w:p w:rsidR="00575C69" w:rsidRDefault="00575C69" w:rsidP="00575C69">
      <w:pPr>
        <w:pStyle w:val="NoSpacing"/>
        <w:numPr>
          <w:ilvl w:val="0"/>
          <w:numId w:val="16"/>
        </w:numPr>
        <w:rPr>
          <w:rFonts w:asciiTheme="majorHAnsi" w:hAnsiTheme="majorHAnsi"/>
          <w:sz w:val="22"/>
        </w:rPr>
      </w:pPr>
      <w:r>
        <w:rPr>
          <w:rFonts w:asciiTheme="majorHAnsi" w:hAnsiTheme="majorHAnsi"/>
          <w:sz w:val="22"/>
        </w:rPr>
        <w:t>Understand where they are in their learning and where to go next.</w:t>
      </w:r>
    </w:p>
    <w:p w:rsidR="00575C69" w:rsidRDefault="00575C69" w:rsidP="00575C69">
      <w:pPr>
        <w:pStyle w:val="NoSpacing"/>
        <w:numPr>
          <w:ilvl w:val="0"/>
          <w:numId w:val="16"/>
        </w:numPr>
        <w:rPr>
          <w:rFonts w:asciiTheme="majorHAnsi" w:hAnsiTheme="majorHAnsi"/>
          <w:sz w:val="22"/>
        </w:rPr>
      </w:pPr>
      <w:r>
        <w:rPr>
          <w:rFonts w:asciiTheme="majorHAnsi" w:hAnsiTheme="majorHAnsi"/>
          <w:sz w:val="22"/>
        </w:rPr>
        <w:t>Be able to articulate what they have learnt, the strengths and weaknesses of this and where they need to go or what they need to achieve next</w:t>
      </w:r>
    </w:p>
    <w:p w:rsidR="00575C69" w:rsidRDefault="00575C69" w:rsidP="00575C69">
      <w:pPr>
        <w:pStyle w:val="NoSpacing"/>
        <w:numPr>
          <w:ilvl w:val="0"/>
          <w:numId w:val="16"/>
        </w:numPr>
        <w:rPr>
          <w:rFonts w:asciiTheme="majorHAnsi" w:hAnsiTheme="majorHAnsi"/>
          <w:sz w:val="22"/>
        </w:rPr>
      </w:pPr>
      <w:r>
        <w:rPr>
          <w:rFonts w:asciiTheme="majorHAnsi" w:hAnsiTheme="majorHAnsi"/>
          <w:sz w:val="22"/>
        </w:rPr>
        <w:t>Know how to improve and aid their own learning</w:t>
      </w:r>
    </w:p>
    <w:p w:rsidR="00FD071C" w:rsidRDefault="00FD071C" w:rsidP="00575C69">
      <w:pPr>
        <w:pStyle w:val="NoSpacing"/>
        <w:numPr>
          <w:ilvl w:val="0"/>
          <w:numId w:val="16"/>
        </w:numPr>
        <w:rPr>
          <w:rFonts w:asciiTheme="majorHAnsi" w:hAnsiTheme="majorHAnsi"/>
          <w:sz w:val="22"/>
        </w:rPr>
      </w:pPr>
      <w:r>
        <w:rPr>
          <w:rFonts w:asciiTheme="majorHAnsi" w:hAnsiTheme="majorHAnsi"/>
          <w:sz w:val="22"/>
        </w:rPr>
        <w:t>Pupils are asked for their views on each target and for next step targets during IEP reviews</w:t>
      </w:r>
    </w:p>
    <w:p w:rsidR="00575C69" w:rsidRDefault="00575C69" w:rsidP="00F14F3F">
      <w:pPr>
        <w:pStyle w:val="NoSpacing"/>
        <w:rPr>
          <w:rFonts w:asciiTheme="majorHAnsi" w:hAnsiTheme="majorHAnsi"/>
          <w:sz w:val="22"/>
        </w:rPr>
      </w:pPr>
    </w:p>
    <w:p w:rsidR="00686FD4" w:rsidRPr="00575C69" w:rsidRDefault="00B52185" w:rsidP="00F14F3F">
      <w:pPr>
        <w:pStyle w:val="NoSpacing"/>
        <w:rPr>
          <w:rFonts w:asciiTheme="majorHAnsi" w:hAnsiTheme="majorHAnsi"/>
          <w:b/>
          <w:sz w:val="22"/>
        </w:rPr>
      </w:pPr>
      <w:r w:rsidRPr="00575C69">
        <w:rPr>
          <w:rFonts w:asciiTheme="majorHAnsi" w:hAnsiTheme="majorHAnsi"/>
          <w:b/>
          <w:sz w:val="22"/>
        </w:rPr>
        <w:t xml:space="preserve">Parent/Carer participation </w:t>
      </w:r>
    </w:p>
    <w:p w:rsidR="00575C69" w:rsidRDefault="00B52185" w:rsidP="00813E84">
      <w:pPr>
        <w:pStyle w:val="NoSpacing"/>
        <w:jc w:val="left"/>
        <w:rPr>
          <w:rFonts w:asciiTheme="majorHAnsi" w:hAnsiTheme="majorHAnsi"/>
          <w:sz w:val="22"/>
        </w:rPr>
      </w:pPr>
      <w:r w:rsidRPr="00F14F3F">
        <w:rPr>
          <w:rFonts w:asciiTheme="majorHAnsi" w:hAnsiTheme="majorHAnsi"/>
          <w:sz w:val="22"/>
        </w:rPr>
        <w:t>Partnership plays a key role in enabling children and young people with SEN</w:t>
      </w:r>
      <w:r w:rsidR="00575C69">
        <w:rPr>
          <w:rFonts w:asciiTheme="majorHAnsi" w:hAnsiTheme="majorHAnsi"/>
          <w:sz w:val="22"/>
        </w:rPr>
        <w:t>D</w:t>
      </w:r>
      <w:r w:rsidRPr="00F14F3F">
        <w:rPr>
          <w:rFonts w:asciiTheme="majorHAnsi" w:hAnsiTheme="majorHAnsi"/>
          <w:sz w:val="22"/>
        </w:rPr>
        <w:t xml:space="preserve"> to achieve their potential.  Parents hold key information and have knowledge and experience to contribute to the shared view of a child’s needs.</w:t>
      </w:r>
      <w:r w:rsidR="00575C69">
        <w:rPr>
          <w:rFonts w:asciiTheme="majorHAnsi" w:hAnsiTheme="majorHAnsi"/>
          <w:sz w:val="22"/>
        </w:rPr>
        <w:t xml:space="preserve">  All parents of children with SEND</w:t>
      </w:r>
      <w:r w:rsidRPr="00F14F3F">
        <w:rPr>
          <w:rFonts w:asciiTheme="majorHAnsi" w:hAnsiTheme="majorHAnsi"/>
          <w:sz w:val="22"/>
        </w:rPr>
        <w:t xml:space="preserve"> will be treated as partners, given support to play an active and valued role in their child’s education.  The school website contains links to the </w:t>
      </w:r>
      <w:r w:rsidR="00575C69">
        <w:rPr>
          <w:rFonts w:asciiTheme="majorHAnsi" w:hAnsiTheme="majorHAnsi"/>
          <w:sz w:val="22"/>
        </w:rPr>
        <w:t xml:space="preserve">SEND </w:t>
      </w:r>
      <w:r w:rsidRPr="00F14F3F">
        <w:rPr>
          <w:rFonts w:asciiTheme="majorHAnsi" w:hAnsiTheme="majorHAnsi"/>
          <w:sz w:val="22"/>
        </w:rPr>
        <w:t>Information Report including the arrangements made for children in our schoo</w:t>
      </w:r>
      <w:r w:rsidR="00575C69">
        <w:rPr>
          <w:rFonts w:asciiTheme="majorHAnsi" w:hAnsiTheme="majorHAnsi"/>
          <w:sz w:val="22"/>
        </w:rPr>
        <w:t>l with SEND</w:t>
      </w:r>
      <w:r w:rsidRPr="00F14F3F">
        <w:rPr>
          <w:rFonts w:asciiTheme="majorHAnsi" w:hAnsiTheme="majorHAnsi"/>
          <w:sz w:val="22"/>
        </w:rPr>
        <w:t xml:space="preserve">. </w:t>
      </w:r>
    </w:p>
    <w:p w:rsidR="00686FD4" w:rsidRPr="00F14F3F" w:rsidRDefault="00B52185" w:rsidP="00F14F3F">
      <w:pPr>
        <w:pStyle w:val="NoSpacing"/>
        <w:rPr>
          <w:rFonts w:asciiTheme="majorHAnsi" w:hAnsiTheme="majorHAnsi"/>
          <w:sz w:val="22"/>
        </w:rPr>
      </w:pPr>
      <w:r w:rsidRPr="00F14F3F">
        <w:rPr>
          <w:rFonts w:asciiTheme="majorHAnsi" w:hAnsiTheme="majorHAnsi"/>
          <w:sz w:val="22"/>
        </w:rPr>
        <w:t xml:space="preserve">We will: </w:t>
      </w:r>
    </w:p>
    <w:p w:rsidR="00575C69" w:rsidRDefault="00575C69" w:rsidP="00575C69">
      <w:pPr>
        <w:pStyle w:val="NoSpacing"/>
        <w:numPr>
          <w:ilvl w:val="0"/>
          <w:numId w:val="17"/>
        </w:numPr>
        <w:rPr>
          <w:rFonts w:asciiTheme="majorHAnsi" w:hAnsiTheme="majorHAnsi"/>
          <w:sz w:val="22"/>
        </w:rPr>
      </w:pPr>
      <w:r>
        <w:rPr>
          <w:rFonts w:asciiTheme="majorHAnsi" w:hAnsiTheme="majorHAnsi"/>
          <w:sz w:val="22"/>
        </w:rPr>
        <w:t xml:space="preserve">Have an open door policy throughout school, allowing parents to come in and see staff openly as and when required.  </w:t>
      </w:r>
    </w:p>
    <w:p w:rsidR="00686FD4" w:rsidRPr="00F14F3F" w:rsidRDefault="00B52185" w:rsidP="00575C69">
      <w:pPr>
        <w:pStyle w:val="NoSpacing"/>
        <w:numPr>
          <w:ilvl w:val="0"/>
          <w:numId w:val="17"/>
        </w:numPr>
        <w:rPr>
          <w:rFonts w:asciiTheme="majorHAnsi" w:hAnsiTheme="majorHAnsi"/>
          <w:sz w:val="22"/>
        </w:rPr>
      </w:pPr>
      <w:r w:rsidRPr="00F14F3F">
        <w:rPr>
          <w:rFonts w:asciiTheme="majorHAnsi" w:hAnsiTheme="majorHAnsi"/>
          <w:sz w:val="22"/>
        </w:rPr>
        <w:t xml:space="preserve">Involve the parents/carers in decision making regarding the methods by which their child’s needs will be met </w:t>
      </w:r>
    </w:p>
    <w:p w:rsidR="00686FD4" w:rsidRPr="00F14F3F" w:rsidRDefault="00B52185" w:rsidP="00575C69">
      <w:pPr>
        <w:pStyle w:val="NoSpacing"/>
        <w:numPr>
          <w:ilvl w:val="0"/>
          <w:numId w:val="17"/>
        </w:numPr>
        <w:rPr>
          <w:rFonts w:asciiTheme="majorHAnsi" w:hAnsiTheme="majorHAnsi"/>
          <w:sz w:val="22"/>
        </w:rPr>
      </w:pPr>
      <w:r w:rsidRPr="00F14F3F">
        <w:rPr>
          <w:rFonts w:asciiTheme="majorHAnsi" w:hAnsiTheme="majorHAnsi"/>
          <w:sz w:val="22"/>
        </w:rPr>
        <w:t xml:space="preserve">Invite the parent/carer to attend all meetings </w:t>
      </w:r>
    </w:p>
    <w:p w:rsidR="00686FD4" w:rsidRPr="00F14F3F" w:rsidRDefault="00B52185" w:rsidP="00575C69">
      <w:pPr>
        <w:pStyle w:val="NoSpacing"/>
        <w:numPr>
          <w:ilvl w:val="0"/>
          <w:numId w:val="17"/>
        </w:numPr>
        <w:rPr>
          <w:rFonts w:asciiTheme="majorHAnsi" w:hAnsiTheme="majorHAnsi"/>
          <w:sz w:val="22"/>
        </w:rPr>
      </w:pPr>
      <w:r w:rsidRPr="00F14F3F">
        <w:rPr>
          <w:rFonts w:asciiTheme="majorHAnsi" w:hAnsiTheme="majorHAnsi"/>
          <w:sz w:val="22"/>
        </w:rPr>
        <w:t>Discuss the purpose of assessment arrangement</w:t>
      </w:r>
      <w:r w:rsidR="00575C69">
        <w:rPr>
          <w:rFonts w:asciiTheme="majorHAnsi" w:hAnsiTheme="majorHAnsi"/>
          <w:sz w:val="22"/>
        </w:rPr>
        <w:t>s and the implications of the IE</w:t>
      </w:r>
      <w:r w:rsidRPr="00F14F3F">
        <w:rPr>
          <w:rFonts w:asciiTheme="majorHAnsi" w:hAnsiTheme="majorHAnsi"/>
          <w:sz w:val="22"/>
        </w:rPr>
        <w:t>P with the parent/carer prov</w:t>
      </w:r>
      <w:r w:rsidR="00575C69">
        <w:rPr>
          <w:rFonts w:asciiTheme="majorHAnsi" w:hAnsiTheme="majorHAnsi"/>
          <w:sz w:val="22"/>
        </w:rPr>
        <w:t>iding them with a copy of the IE</w:t>
      </w:r>
      <w:r w:rsidRPr="00F14F3F">
        <w:rPr>
          <w:rFonts w:asciiTheme="majorHAnsi" w:hAnsiTheme="majorHAnsi"/>
          <w:sz w:val="22"/>
        </w:rPr>
        <w:t xml:space="preserve">P </w:t>
      </w:r>
    </w:p>
    <w:p w:rsidR="00686FD4" w:rsidRPr="00F14F3F" w:rsidRDefault="00B52185" w:rsidP="00575C69">
      <w:pPr>
        <w:pStyle w:val="NoSpacing"/>
        <w:numPr>
          <w:ilvl w:val="0"/>
          <w:numId w:val="17"/>
        </w:numPr>
        <w:rPr>
          <w:rFonts w:asciiTheme="majorHAnsi" w:hAnsiTheme="majorHAnsi"/>
          <w:sz w:val="22"/>
        </w:rPr>
      </w:pPr>
      <w:r w:rsidRPr="00F14F3F">
        <w:rPr>
          <w:rFonts w:asciiTheme="majorHAnsi" w:hAnsiTheme="majorHAnsi"/>
          <w:sz w:val="22"/>
        </w:rPr>
        <w:t xml:space="preserve">Encourage the parent/carer to be actively involved in working with their child to achieve the targets set in </w:t>
      </w:r>
      <w:r w:rsidR="00575C69">
        <w:rPr>
          <w:rFonts w:asciiTheme="majorHAnsi" w:hAnsiTheme="majorHAnsi"/>
          <w:sz w:val="22"/>
        </w:rPr>
        <w:t>the IE</w:t>
      </w:r>
      <w:r w:rsidRPr="00F14F3F">
        <w:rPr>
          <w:rFonts w:asciiTheme="majorHAnsi" w:hAnsiTheme="majorHAnsi"/>
          <w:sz w:val="22"/>
        </w:rPr>
        <w:t xml:space="preserve">P </w:t>
      </w:r>
    </w:p>
    <w:p w:rsidR="00686FD4" w:rsidRPr="00F14F3F" w:rsidRDefault="00B52185" w:rsidP="00575C69">
      <w:pPr>
        <w:pStyle w:val="NoSpacing"/>
        <w:numPr>
          <w:ilvl w:val="0"/>
          <w:numId w:val="17"/>
        </w:numPr>
        <w:rPr>
          <w:rFonts w:asciiTheme="majorHAnsi" w:hAnsiTheme="majorHAnsi"/>
          <w:sz w:val="22"/>
        </w:rPr>
      </w:pPr>
      <w:r w:rsidRPr="00F14F3F">
        <w:rPr>
          <w:rFonts w:asciiTheme="majorHAnsi" w:hAnsiTheme="majorHAnsi"/>
          <w:sz w:val="22"/>
        </w:rPr>
        <w:t>Ensure the parent/carer is aware of their right to appeal regarding aspects of their child’s SEN</w:t>
      </w:r>
      <w:r w:rsidR="00575C69">
        <w:rPr>
          <w:rFonts w:asciiTheme="majorHAnsi" w:hAnsiTheme="majorHAnsi"/>
          <w:sz w:val="22"/>
        </w:rPr>
        <w:t>D</w:t>
      </w:r>
      <w:r w:rsidRPr="00F14F3F">
        <w:rPr>
          <w:rFonts w:asciiTheme="majorHAnsi" w:hAnsiTheme="majorHAnsi"/>
          <w:sz w:val="22"/>
        </w:rPr>
        <w:t xml:space="preserve"> provision </w:t>
      </w:r>
    </w:p>
    <w:p w:rsidR="00686FD4" w:rsidRDefault="00B52185" w:rsidP="00575C69">
      <w:pPr>
        <w:pStyle w:val="NoSpacing"/>
        <w:numPr>
          <w:ilvl w:val="0"/>
          <w:numId w:val="17"/>
        </w:numPr>
        <w:rPr>
          <w:rFonts w:asciiTheme="majorHAnsi" w:hAnsiTheme="majorHAnsi"/>
          <w:sz w:val="22"/>
        </w:rPr>
      </w:pPr>
      <w:r w:rsidRPr="00F14F3F">
        <w:rPr>
          <w:rFonts w:asciiTheme="majorHAnsi" w:hAnsiTheme="majorHAnsi"/>
          <w:sz w:val="22"/>
        </w:rPr>
        <w:t>Aim to develop the parent/carers’ confidence in the provision made for their child’s SEN</w:t>
      </w:r>
      <w:r w:rsidR="00575C69">
        <w:rPr>
          <w:rFonts w:asciiTheme="majorHAnsi" w:hAnsiTheme="majorHAnsi"/>
          <w:sz w:val="22"/>
        </w:rPr>
        <w:t>D</w:t>
      </w:r>
      <w:r w:rsidRPr="00F14F3F">
        <w:rPr>
          <w:rFonts w:asciiTheme="majorHAnsi" w:hAnsiTheme="majorHAnsi"/>
          <w:sz w:val="22"/>
        </w:rPr>
        <w:t xml:space="preserve"> </w:t>
      </w:r>
    </w:p>
    <w:p w:rsidR="00575C69" w:rsidRPr="00F14F3F" w:rsidRDefault="00575C69" w:rsidP="00FD071C">
      <w:pPr>
        <w:pStyle w:val="NoSpacing"/>
        <w:ind w:left="720" w:firstLine="0"/>
        <w:rPr>
          <w:rFonts w:asciiTheme="majorHAnsi" w:hAnsiTheme="majorHAnsi"/>
          <w:sz w:val="22"/>
        </w:rPr>
      </w:pPr>
    </w:p>
    <w:p w:rsidR="00686FD4" w:rsidRPr="00575C69" w:rsidRDefault="00B52185" w:rsidP="00F14F3F">
      <w:pPr>
        <w:pStyle w:val="NoSpacing"/>
        <w:rPr>
          <w:rFonts w:asciiTheme="majorHAnsi" w:hAnsiTheme="majorHAnsi"/>
          <w:b/>
          <w:sz w:val="22"/>
          <w:u w:val="single"/>
        </w:rPr>
      </w:pPr>
      <w:r w:rsidRPr="00575C69">
        <w:rPr>
          <w:rFonts w:asciiTheme="majorHAnsi" w:hAnsiTheme="majorHAnsi"/>
          <w:b/>
          <w:sz w:val="22"/>
          <w:u w:val="single"/>
        </w:rPr>
        <w:t xml:space="preserve">SEN Code of Practice and assessing needs through the graduated response </w:t>
      </w:r>
    </w:p>
    <w:p w:rsidR="00686FD4" w:rsidRPr="00F14F3F" w:rsidRDefault="00B52185" w:rsidP="00F14F3F">
      <w:pPr>
        <w:pStyle w:val="NoSpacing"/>
        <w:rPr>
          <w:rFonts w:asciiTheme="majorHAnsi" w:hAnsiTheme="majorHAnsi"/>
          <w:sz w:val="22"/>
        </w:rPr>
      </w:pPr>
      <w:r w:rsidRPr="00F14F3F">
        <w:rPr>
          <w:rFonts w:asciiTheme="majorHAnsi" w:hAnsiTheme="majorHAnsi"/>
          <w:sz w:val="22"/>
        </w:rPr>
        <w:t xml:space="preserve">The SEN code of practice 2014 sets out a graduated response to meeting children’s SEN.  There are 3 tiers within the graduated response:  </w:t>
      </w:r>
    </w:p>
    <w:p w:rsidR="00686FD4" w:rsidRPr="00F14F3F" w:rsidRDefault="00B52185" w:rsidP="00575C69">
      <w:pPr>
        <w:pStyle w:val="NoSpacing"/>
        <w:numPr>
          <w:ilvl w:val="0"/>
          <w:numId w:val="18"/>
        </w:numPr>
        <w:rPr>
          <w:rFonts w:asciiTheme="majorHAnsi" w:hAnsiTheme="majorHAnsi"/>
          <w:sz w:val="22"/>
        </w:rPr>
      </w:pPr>
      <w:r w:rsidRPr="00575C69">
        <w:rPr>
          <w:rFonts w:asciiTheme="majorHAnsi" w:hAnsiTheme="majorHAnsi"/>
          <w:b/>
          <w:sz w:val="22"/>
          <w:u w:color="000000"/>
        </w:rPr>
        <w:t>Universal support</w:t>
      </w:r>
      <w:r w:rsidRPr="00F14F3F">
        <w:rPr>
          <w:rFonts w:asciiTheme="majorHAnsi" w:hAnsiTheme="majorHAnsi"/>
          <w:sz w:val="22"/>
        </w:rPr>
        <w:t xml:space="preserve"> (children who only require personalised targets within the classroom),  </w:t>
      </w:r>
    </w:p>
    <w:p w:rsidR="00686FD4" w:rsidRPr="00F14F3F" w:rsidRDefault="00B52185" w:rsidP="00575C69">
      <w:pPr>
        <w:pStyle w:val="NoSpacing"/>
        <w:numPr>
          <w:ilvl w:val="0"/>
          <w:numId w:val="18"/>
        </w:numPr>
        <w:rPr>
          <w:rFonts w:asciiTheme="majorHAnsi" w:hAnsiTheme="majorHAnsi"/>
          <w:sz w:val="22"/>
        </w:rPr>
      </w:pPr>
      <w:r w:rsidRPr="00575C69">
        <w:rPr>
          <w:rFonts w:asciiTheme="majorHAnsi" w:hAnsiTheme="majorHAnsi"/>
          <w:b/>
          <w:sz w:val="22"/>
          <w:u w:color="000000"/>
        </w:rPr>
        <w:t>Targeted support</w:t>
      </w:r>
      <w:r w:rsidRPr="00F14F3F">
        <w:rPr>
          <w:rFonts w:asciiTheme="majorHAnsi" w:hAnsiTheme="majorHAnsi"/>
          <w:sz w:val="22"/>
        </w:rPr>
        <w:t xml:space="preserve"> (children whose needs are more significant and therefore require intervention and target work within a small group or on a one to one basis)  </w:t>
      </w:r>
    </w:p>
    <w:p w:rsidR="00686FD4" w:rsidRPr="00F14F3F" w:rsidRDefault="00B52185" w:rsidP="00575C69">
      <w:pPr>
        <w:pStyle w:val="NoSpacing"/>
        <w:numPr>
          <w:ilvl w:val="0"/>
          <w:numId w:val="18"/>
        </w:numPr>
        <w:rPr>
          <w:rFonts w:asciiTheme="majorHAnsi" w:hAnsiTheme="majorHAnsi"/>
          <w:sz w:val="22"/>
        </w:rPr>
      </w:pPr>
      <w:r w:rsidRPr="00575C69">
        <w:rPr>
          <w:rFonts w:asciiTheme="majorHAnsi" w:hAnsiTheme="majorHAnsi"/>
          <w:b/>
          <w:sz w:val="22"/>
          <w:u w:color="000000"/>
        </w:rPr>
        <w:lastRenderedPageBreak/>
        <w:t>Specialist support</w:t>
      </w:r>
      <w:r w:rsidRPr="00F14F3F">
        <w:rPr>
          <w:rFonts w:asciiTheme="majorHAnsi" w:hAnsiTheme="majorHAnsi"/>
          <w:sz w:val="22"/>
        </w:rPr>
        <w:t xml:space="preserve"> (children who require more specific intervention usually from external agencies who will provide staff with more specialist assessment).   </w:t>
      </w:r>
    </w:p>
    <w:p w:rsidR="00686FD4" w:rsidRDefault="00B52185" w:rsidP="00813E84">
      <w:pPr>
        <w:pStyle w:val="NoSpacing"/>
        <w:jc w:val="left"/>
        <w:rPr>
          <w:rFonts w:asciiTheme="majorHAnsi" w:hAnsiTheme="majorHAnsi"/>
          <w:sz w:val="22"/>
        </w:rPr>
      </w:pPr>
      <w:r w:rsidRPr="00F14F3F">
        <w:rPr>
          <w:rFonts w:asciiTheme="majorHAnsi" w:hAnsiTheme="majorHAnsi"/>
          <w:sz w:val="22"/>
        </w:rPr>
        <w:t>Children who are receiving SEN</w:t>
      </w:r>
      <w:r w:rsidR="00575C69">
        <w:rPr>
          <w:rFonts w:asciiTheme="majorHAnsi" w:hAnsiTheme="majorHAnsi"/>
          <w:sz w:val="22"/>
        </w:rPr>
        <w:t>D support will be assessed at least 3 times a</w:t>
      </w:r>
      <w:r w:rsidR="003F24A2">
        <w:rPr>
          <w:rFonts w:asciiTheme="majorHAnsi" w:hAnsiTheme="majorHAnsi"/>
          <w:sz w:val="22"/>
        </w:rPr>
        <w:t xml:space="preserve"> year against the appropriate EY</w:t>
      </w:r>
      <w:r w:rsidR="00575C69">
        <w:rPr>
          <w:rFonts w:asciiTheme="majorHAnsi" w:hAnsiTheme="majorHAnsi"/>
          <w:sz w:val="22"/>
        </w:rPr>
        <w:t>FS or NC level targets</w:t>
      </w:r>
      <w:r w:rsidRPr="00F14F3F">
        <w:rPr>
          <w:rFonts w:asciiTheme="majorHAnsi" w:hAnsiTheme="majorHAnsi"/>
          <w:sz w:val="22"/>
        </w:rPr>
        <w:t>.  Some children on SEN</w:t>
      </w:r>
      <w:r w:rsidR="00575C69">
        <w:rPr>
          <w:rFonts w:asciiTheme="majorHAnsi" w:hAnsiTheme="majorHAnsi"/>
          <w:sz w:val="22"/>
        </w:rPr>
        <w:t>D support will require an IE</w:t>
      </w:r>
      <w:r w:rsidRPr="00F14F3F">
        <w:rPr>
          <w:rFonts w:asciiTheme="majorHAnsi" w:hAnsiTheme="majorHAnsi"/>
          <w:sz w:val="22"/>
        </w:rPr>
        <w:t>P that will detail targets and support that they will need. Any new children who arrive</w:t>
      </w:r>
      <w:r w:rsidR="00813E84">
        <w:rPr>
          <w:rFonts w:asciiTheme="majorHAnsi" w:hAnsiTheme="majorHAnsi"/>
          <w:sz w:val="22"/>
        </w:rPr>
        <w:t>s</w:t>
      </w:r>
      <w:r w:rsidRPr="00F14F3F">
        <w:rPr>
          <w:rFonts w:asciiTheme="majorHAnsi" w:hAnsiTheme="majorHAnsi"/>
          <w:sz w:val="22"/>
        </w:rPr>
        <w:t xml:space="preserve"> in school and </w:t>
      </w:r>
      <w:r w:rsidR="00813E84">
        <w:rPr>
          <w:rFonts w:asciiTheme="majorHAnsi" w:hAnsiTheme="majorHAnsi"/>
          <w:sz w:val="22"/>
        </w:rPr>
        <w:t xml:space="preserve">are </w:t>
      </w:r>
      <w:r w:rsidRPr="00F14F3F">
        <w:rPr>
          <w:rFonts w:asciiTheme="majorHAnsi" w:hAnsiTheme="majorHAnsi"/>
          <w:sz w:val="22"/>
        </w:rPr>
        <w:t>SEN</w:t>
      </w:r>
      <w:r w:rsidR="00575C69">
        <w:rPr>
          <w:rFonts w:asciiTheme="majorHAnsi" w:hAnsiTheme="majorHAnsi"/>
          <w:sz w:val="22"/>
        </w:rPr>
        <w:t>D</w:t>
      </w:r>
      <w:r w:rsidR="00813E84">
        <w:rPr>
          <w:rFonts w:asciiTheme="majorHAnsi" w:hAnsiTheme="majorHAnsi"/>
          <w:sz w:val="22"/>
        </w:rPr>
        <w:t xml:space="preserve"> will be assessed after 4</w:t>
      </w:r>
      <w:r w:rsidRPr="00F14F3F">
        <w:rPr>
          <w:rFonts w:asciiTheme="majorHAnsi" w:hAnsiTheme="majorHAnsi"/>
          <w:sz w:val="22"/>
        </w:rPr>
        <w:t xml:space="preserve"> weeks</w:t>
      </w:r>
      <w:r w:rsidR="00813E84">
        <w:rPr>
          <w:rFonts w:asciiTheme="majorHAnsi" w:hAnsiTheme="majorHAnsi"/>
          <w:sz w:val="22"/>
        </w:rPr>
        <w:t xml:space="preserve"> of joining school</w:t>
      </w:r>
      <w:r w:rsidRPr="00F14F3F">
        <w:rPr>
          <w:rFonts w:asciiTheme="majorHAnsi" w:hAnsiTheme="majorHAnsi"/>
          <w:sz w:val="22"/>
        </w:rPr>
        <w:t xml:space="preserve"> </w:t>
      </w:r>
    </w:p>
    <w:p w:rsidR="00813E84" w:rsidRPr="00F14F3F" w:rsidRDefault="00813E84" w:rsidP="00F14F3F">
      <w:pPr>
        <w:pStyle w:val="NoSpacing"/>
        <w:rPr>
          <w:rFonts w:asciiTheme="majorHAnsi" w:hAnsiTheme="majorHAnsi"/>
          <w:sz w:val="22"/>
        </w:rPr>
      </w:pPr>
    </w:p>
    <w:p w:rsidR="00686FD4" w:rsidRPr="00813E84" w:rsidRDefault="00B52185" w:rsidP="00F14F3F">
      <w:pPr>
        <w:pStyle w:val="NoSpacing"/>
        <w:rPr>
          <w:rFonts w:asciiTheme="majorHAnsi" w:hAnsiTheme="majorHAnsi"/>
          <w:b/>
          <w:sz w:val="24"/>
          <w:u w:val="single"/>
        </w:rPr>
      </w:pPr>
      <w:r w:rsidRPr="00813E84">
        <w:rPr>
          <w:rFonts w:asciiTheme="majorHAnsi" w:hAnsiTheme="majorHAnsi"/>
          <w:b/>
          <w:sz w:val="24"/>
          <w:u w:val="single"/>
        </w:rPr>
        <w:t xml:space="preserve">SEN Support: </w:t>
      </w:r>
    </w:p>
    <w:p w:rsidR="00686FD4" w:rsidRPr="00F14F3F" w:rsidRDefault="00B52185" w:rsidP="00F14F3F">
      <w:pPr>
        <w:pStyle w:val="NoSpacing"/>
        <w:rPr>
          <w:rFonts w:asciiTheme="majorHAnsi" w:hAnsiTheme="majorHAnsi"/>
          <w:sz w:val="22"/>
        </w:rPr>
      </w:pPr>
      <w:r w:rsidRPr="00F14F3F">
        <w:rPr>
          <w:rFonts w:asciiTheme="majorHAnsi" w:hAnsiTheme="majorHAnsi"/>
          <w:sz w:val="22"/>
          <w:u w:color="000000"/>
        </w:rPr>
        <w:t>The SENCO and the child’s class teacher will decide on the action needed to help the child progress in light</w:t>
      </w:r>
      <w:r w:rsidRPr="00F14F3F">
        <w:rPr>
          <w:rFonts w:asciiTheme="majorHAnsi" w:hAnsiTheme="majorHAnsi"/>
          <w:sz w:val="22"/>
        </w:rPr>
        <w:t xml:space="preserve"> </w:t>
      </w:r>
      <w:r w:rsidRPr="00F14F3F">
        <w:rPr>
          <w:rFonts w:asciiTheme="majorHAnsi" w:hAnsiTheme="majorHAnsi"/>
          <w:sz w:val="22"/>
          <w:u w:color="000000"/>
        </w:rPr>
        <w:t>of earlier assessments</w:t>
      </w:r>
      <w:r w:rsidR="00813E84">
        <w:rPr>
          <w:rFonts w:asciiTheme="majorHAnsi" w:hAnsiTheme="majorHAnsi"/>
          <w:sz w:val="22"/>
          <w:u w:color="000000"/>
        </w:rPr>
        <w:t>, monitoring of work</w:t>
      </w:r>
      <w:r w:rsidRPr="00F14F3F">
        <w:rPr>
          <w:rFonts w:asciiTheme="majorHAnsi" w:hAnsiTheme="majorHAnsi"/>
          <w:sz w:val="22"/>
          <w:u w:color="000000"/>
        </w:rPr>
        <w:t xml:space="preserve"> and observations. This may include:</w:t>
      </w:r>
      <w:r w:rsidRPr="00F14F3F">
        <w:rPr>
          <w:rFonts w:asciiTheme="majorHAnsi" w:hAnsiTheme="majorHAnsi"/>
          <w:sz w:val="22"/>
        </w:rPr>
        <w:t xml:space="preserve"> </w:t>
      </w:r>
    </w:p>
    <w:p w:rsidR="00686FD4" w:rsidRPr="00F14F3F" w:rsidRDefault="00B52185" w:rsidP="00813E84">
      <w:pPr>
        <w:pStyle w:val="NoSpacing"/>
        <w:numPr>
          <w:ilvl w:val="0"/>
          <w:numId w:val="19"/>
        </w:numPr>
        <w:rPr>
          <w:rFonts w:asciiTheme="majorHAnsi" w:hAnsiTheme="majorHAnsi"/>
          <w:sz w:val="22"/>
        </w:rPr>
      </w:pPr>
      <w:r w:rsidRPr="00F14F3F">
        <w:rPr>
          <w:rFonts w:asciiTheme="majorHAnsi" w:hAnsiTheme="majorHAnsi"/>
          <w:sz w:val="22"/>
          <w:u w:color="000000"/>
        </w:rPr>
        <w:t>Differentiated learning materials (Universal support)</w:t>
      </w:r>
      <w:r w:rsidRPr="00F14F3F">
        <w:rPr>
          <w:rFonts w:asciiTheme="majorHAnsi" w:hAnsiTheme="majorHAnsi"/>
          <w:sz w:val="22"/>
        </w:rPr>
        <w:t xml:space="preserve"> </w:t>
      </w:r>
    </w:p>
    <w:p w:rsidR="00686FD4" w:rsidRPr="00F14F3F" w:rsidRDefault="00B52185" w:rsidP="00813E84">
      <w:pPr>
        <w:pStyle w:val="NoSpacing"/>
        <w:numPr>
          <w:ilvl w:val="0"/>
          <w:numId w:val="19"/>
        </w:numPr>
        <w:rPr>
          <w:rFonts w:asciiTheme="majorHAnsi" w:hAnsiTheme="majorHAnsi"/>
          <w:sz w:val="22"/>
        </w:rPr>
      </w:pPr>
      <w:r w:rsidRPr="00F14F3F">
        <w:rPr>
          <w:rFonts w:asciiTheme="majorHAnsi" w:hAnsiTheme="majorHAnsi"/>
          <w:sz w:val="22"/>
          <w:u w:color="000000"/>
        </w:rPr>
        <w:t>Some group or individual support, which may involve small groups of children (Targeted support)</w:t>
      </w:r>
      <w:r w:rsidRPr="00F14F3F">
        <w:rPr>
          <w:rFonts w:asciiTheme="majorHAnsi" w:hAnsiTheme="majorHAnsi"/>
          <w:sz w:val="22"/>
        </w:rPr>
        <w:t xml:space="preserve"> </w:t>
      </w:r>
    </w:p>
    <w:p w:rsidR="00686FD4" w:rsidRDefault="00B52185" w:rsidP="00813E84">
      <w:pPr>
        <w:pStyle w:val="NoSpacing"/>
        <w:numPr>
          <w:ilvl w:val="0"/>
          <w:numId w:val="19"/>
        </w:numPr>
        <w:rPr>
          <w:rFonts w:asciiTheme="majorHAnsi" w:hAnsiTheme="majorHAnsi"/>
          <w:sz w:val="22"/>
        </w:rPr>
      </w:pPr>
      <w:r w:rsidRPr="00F14F3F">
        <w:rPr>
          <w:rFonts w:asciiTheme="majorHAnsi" w:hAnsiTheme="majorHAnsi"/>
          <w:sz w:val="22"/>
          <w:u w:color="000000"/>
        </w:rPr>
        <w:t>Links with external agencies to advise and support where necessary (Specialist support)</w:t>
      </w:r>
      <w:r w:rsidRPr="00F14F3F">
        <w:rPr>
          <w:rFonts w:asciiTheme="majorHAnsi" w:hAnsiTheme="majorHAnsi"/>
          <w:sz w:val="22"/>
        </w:rPr>
        <w:t xml:space="preserve"> </w:t>
      </w:r>
    </w:p>
    <w:p w:rsidR="00813E84" w:rsidRPr="00F14F3F" w:rsidRDefault="00813E84" w:rsidP="00813E84">
      <w:pPr>
        <w:pStyle w:val="NoSpacing"/>
        <w:ind w:left="720" w:firstLine="0"/>
        <w:rPr>
          <w:rFonts w:asciiTheme="majorHAnsi" w:hAnsiTheme="majorHAnsi"/>
          <w:sz w:val="22"/>
        </w:rPr>
      </w:pPr>
    </w:p>
    <w:p w:rsidR="00686FD4" w:rsidRPr="00813E84" w:rsidRDefault="00B52185" w:rsidP="00F14F3F">
      <w:pPr>
        <w:pStyle w:val="NoSpacing"/>
        <w:rPr>
          <w:rFonts w:asciiTheme="majorHAnsi" w:hAnsiTheme="majorHAnsi"/>
          <w:b/>
          <w:sz w:val="22"/>
        </w:rPr>
      </w:pPr>
      <w:r w:rsidRPr="00813E84">
        <w:rPr>
          <w:rFonts w:asciiTheme="majorHAnsi" w:hAnsiTheme="majorHAnsi"/>
          <w:b/>
          <w:sz w:val="22"/>
        </w:rPr>
        <w:t xml:space="preserve">Quality First Teaching: </w:t>
      </w:r>
    </w:p>
    <w:p w:rsidR="00686FD4" w:rsidRPr="00F14F3F" w:rsidRDefault="00B52185" w:rsidP="00813E84">
      <w:pPr>
        <w:pStyle w:val="NoSpacing"/>
        <w:jc w:val="left"/>
        <w:rPr>
          <w:rFonts w:asciiTheme="majorHAnsi" w:hAnsiTheme="majorHAnsi"/>
          <w:sz w:val="22"/>
        </w:rPr>
      </w:pPr>
      <w:r w:rsidRPr="00F14F3F">
        <w:rPr>
          <w:rFonts w:asciiTheme="majorHAnsi" w:hAnsiTheme="majorHAnsi"/>
          <w:sz w:val="22"/>
        </w:rPr>
        <w:t xml:space="preserve">The class teacher is responsible for ensuring that the child’s individual and personalised targets are the ones that the child is working on in the classroom.  This is to ensure that the </w:t>
      </w:r>
      <w:r w:rsidR="00813E84" w:rsidRPr="00F14F3F">
        <w:rPr>
          <w:rFonts w:asciiTheme="majorHAnsi" w:hAnsiTheme="majorHAnsi"/>
          <w:sz w:val="22"/>
        </w:rPr>
        <w:t>pupils</w:t>
      </w:r>
      <w:r w:rsidRPr="00F14F3F">
        <w:rPr>
          <w:rFonts w:asciiTheme="majorHAnsi" w:hAnsiTheme="majorHAnsi"/>
          <w:sz w:val="22"/>
        </w:rPr>
        <w:t xml:space="preserve"> are given the maximum support possible to achieve their targets and make significant progress.  Support with identifying appropriate targets is provided by the SEN</w:t>
      </w:r>
      <w:r w:rsidR="00813E84">
        <w:rPr>
          <w:rFonts w:asciiTheme="majorHAnsi" w:hAnsiTheme="majorHAnsi"/>
          <w:sz w:val="22"/>
        </w:rPr>
        <w:t>D</w:t>
      </w:r>
      <w:r w:rsidRPr="00F14F3F">
        <w:rPr>
          <w:rFonts w:asciiTheme="majorHAnsi" w:hAnsiTheme="majorHAnsi"/>
          <w:sz w:val="22"/>
        </w:rPr>
        <w:t>CO.  The SEN</w:t>
      </w:r>
      <w:r w:rsidR="00813E84">
        <w:rPr>
          <w:rFonts w:asciiTheme="majorHAnsi" w:hAnsiTheme="majorHAnsi"/>
          <w:sz w:val="22"/>
        </w:rPr>
        <w:t>D</w:t>
      </w:r>
      <w:r w:rsidRPr="00F14F3F">
        <w:rPr>
          <w:rFonts w:asciiTheme="majorHAnsi" w:hAnsiTheme="majorHAnsi"/>
          <w:sz w:val="22"/>
        </w:rPr>
        <w:t>CO will also monitor planning to ensure that the needs of SEN</w:t>
      </w:r>
      <w:r w:rsidR="00813E84">
        <w:rPr>
          <w:rFonts w:asciiTheme="majorHAnsi" w:hAnsiTheme="majorHAnsi"/>
          <w:sz w:val="22"/>
        </w:rPr>
        <w:t>D</w:t>
      </w:r>
      <w:r w:rsidRPr="00F14F3F">
        <w:rPr>
          <w:rFonts w:asciiTheme="majorHAnsi" w:hAnsiTheme="majorHAnsi"/>
          <w:sz w:val="22"/>
        </w:rPr>
        <w:t xml:space="preserve"> pupils are being met. </w:t>
      </w:r>
    </w:p>
    <w:p w:rsidR="00686FD4" w:rsidRPr="00F14F3F" w:rsidRDefault="00B52185" w:rsidP="00813E84">
      <w:pPr>
        <w:pStyle w:val="NoSpacing"/>
        <w:jc w:val="left"/>
        <w:rPr>
          <w:rFonts w:asciiTheme="majorHAnsi" w:hAnsiTheme="majorHAnsi"/>
          <w:sz w:val="22"/>
        </w:rPr>
      </w:pPr>
      <w:r w:rsidRPr="00F14F3F">
        <w:rPr>
          <w:rFonts w:asciiTheme="majorHAnsi" w:hAnsiTheme="majorHAnsi"/>
          <w:sz w:val="22"/>
        </w:rPr>
        <w:t xml:space="preserve">For children who require more specific intervention, external agencies will usually see the child in school so that they can provide staff with more specialist assessments that can inform planning and the measurement of pupil’s progress, give advice on the use of new or specialist strategies or materials. </w:t>
      </w:r>
    </w:p>
    <w:p w:rsidR="00686FD4" w:rsidRPr="00F14F3F" w:rsidRDefault="00B52185" w:rsidP="00813E84">
      <w:pPr>
        <w:pStyle w:val="NoSpacing"/>
        <w:jc w:val="left"/>
        <w:rPr>
          <w:rFonts w:asciiTheme="majorHAnsi" w:hAnsiTheme="majorHAnsi"/>
          <w:sz w:val="22"/>
        </w:rPr>
      </w:pPr>
      <w:r w:rsidRPr="00F14F3F">
        <w:rPr>
          <w:rFonts w:asciiTheme="majorHAnsi" w:hAnsiTheme="majorHAnsi"/>
          <w:sz w:val="22"/>
        </w:rPr>
        <w:t xml:space="preserve">The triggers for this could be that, despite receiving an individualised programme and/or concentrated support within the classroom, the child: </w:t>
      </w:r>
    </w:p>
    <w:p w:rsidR="00686FD4" w:rsidRPr="00F14F3F" w:rsidRDefault="00B52185" w:rsidP="00813E84">
      <w:pPr>
        <w:pStyle w:val="NoSpacing"/>
        <w:numPr>
          <w:ilvl w:val="0"/>
          <w:numId w:val="20"/>
        </w:numPr>
        <w:rPr>
          <w:rFonts w:asciiTheme="majorHAnsi" w:hAnsiTheme="majorHAnsi"/>
          <w:sz w:val="22"/>
        </w:rPr>
      </w:pPr>
      <w:r w:rsidRPr="00F14F3F">
        <w:rPr>
          <w:rFonts w:asciiTheme="majorHAnsi" w:hAnsiTheme="majorHAnsi"/>
          <w:sz w:val="22"/>
        </w:rPr>
        <w:t xml:space="preserve">Continues to make little or no progress in specific areas over a long period </w:t>
      </w:r>
    </w:p>
    <w:p w:rsidR="00686FD4" w:rsidRPr="00F14F3F" w:rsidRDefault="00B52185" w:rsidP="00813E84">
      <w:pPr>
        <w:pStyle w:val="NoSpacing"/>
        <w:numPr>
          <w:ilvl w:val="0"/>
          <w:numId w:val="20"/>
        </w:numPr>
        <w:rPr>
          <w:rFonts w:asciiTheme="majorHAnsi" w:hAnsiTheme="majorHAnsi"/>
          <w:sz w:val="22"/>
        </w:rPr>
      </w:pPr>
      <w:r w:rsidRPr="00F14F3F">
        <w:rPr>
          <w:rFonts w:asciiTheme="majorHAnsi" w:hAnsiTheme="majorHAnsi"/>
          <w:sz w:val="22"/>
        </w:rPr>
        <w:t xml:space="preserve">Continues working at NC levels substantially below that expected of children of a similar age </w:t>
      </w:r>
    </w:p>
    <w:p w:rsidR="00686FD4" w:rsidRPr="00F14F3F" w:rsidRDefault="00B52185" w:rsidP="00813E84">
      <w:pPr>
        <w:pStyle w:val="NoSpacing"/>
        <w:numPr>
          <w:ilvl w:val="0"/>
          <w:numId w:val="20"/>
        </w:numPr>
        <w:rPr>
          <w:rFonts w:asciiTheme="majorHAnsi" w:hAnsiTheme="majorHAnsi"/>
          <w:sz w:val="22"/>
        </w:rPr>
      </w:pPr>
      <w:r w:rsidRPr="00F14F3F">
        <w:rPr>
          <w:rFonts w:asciiTheme="majorHAnsi" w:hAnsiTheme="majorHAnsi"/>
          <w:sz w:val="22"/>
        </w:rPr>
        <w:t xml:space="preserve">Has emotional or behavioural difficulties which regularly interfere with the child’s own learning or that of the class group, despite having an individualised programme. </w:t>
      </w:r>
    </w:p>
    <w:p w:rsidR="00686FD4" w:rsidRPr="00F14F3F" w:rsidRDefault="00B52185" w:rsidP="00813E84">
      <w:pPr>
        <w:pStyle w:val="NoSpacing"/>
        <w:numPr>
          <w:ilvl w:val="0"/>
          <w:numId w:val="20"/>
        </w:numPr>
        <w:rPr>
          <w:rFonts w:asciiTheme="majorHAnsi" w:hAnsiTheme="majorHAnsi"/>
          <w:sz w:val="22"/>
        </w:rPr>
      </w:pPr>
      <w:r w:rsidRPr="00F14F3F">
        <w:rPr>
          <w:rFonts w:asciiTheme="majorHAnsi" w:hAnsiTheme="majorHAnsi"/>
          <w:sz w:val="22"/>
        </w:rPr>
        <w:t xml:space="preserve">Has sensory or physical needs, and requires additional specialist equipment or regular advice or visits by a specialist service. </w:t>
      </w:r>
    </w:p>
    <w:p w:rsidR="00686FD4" w:rsidRPr="00F14F3F" w:rsidRDefault="00B52185" w:rsidP="00813E84">
      <w:pPr>
        <w:pStyle w:val="NoSpacing"/>
        <w:numPr>
          <w:ilvl w:val="0"/>
          <w:numId w:val="20"/>
        </w:numPr>
        <w:rPr>
          <w:rFonts w:asciiTheme="majorHAnsi" w:hAnsiTheme="majorHAnsi"/>
          <w:sz w:val="22"/>
        </w:rPr>
      </w:pPr>
      <w:r w:rsidRPr="00F14F3F">
        <w:rPr>
          <w:rFonts w:asciiTheme="majorHAnsi" w:hAnsiTheme="majorHAnsi"/>
          <w:sz w:val="22"/>
        </w:rPr>
        <w:t xml:space="preserve">Has an ongoing communication or interaction difficulty that impedes the development of social relationships and cause barriers to </w:t>
      </w:r>
      <w:proofErr w:type="gramStart"/>
      <w:r w:rsidRPr="00F14F3F">
        <w:rPr>
          <w:rFonts w:asciiTheme="majorHAnsi" w:hAnsiTheme="majorHAnsi"/>
          <w:sz w:val="22"/>
        </w:rPr>
        <w:t>learning.</w:t>
      </w:r>
      <w:proofErr w:type="gramEnd"/>
      <w:r w:rsidRPr="00F14F3F">
        <w:rPr>
          <w:rFonts w:asciiTheme="majorHAnsi" w:hAnsiTheme="majorHAnsi"/>
          <w:sz w:val="22"/>
        </w:rPr>
        <w:t xml:space="preserve"> </w:t>
      </w:r>
    </w:p>
    <w:p w:rsidR="00686FD4" w:rsidRDefault="00B52185" w:rsidP="00813E84">
      <w:pPr>
        <w:pStyle w:val="NoSpacing"/>
        <w:numPr>
          <w:ilvl w:val="0"/>
          <w:numId w:val="20"/>
        </w:numPr>
        <w:rPr>
          <w:rFonts w:asciiTheme="majorHAnsi" w:hAnsiTheme="majorHAnsi"/>
          <w:sz w:val="22"/>
        </w:rPr>
      </w:pPr>
      <w:r w:rsidRPr="00F14F3F">
        <w:rPr>
          <w:rFonts w:asciiTheme="majorHAnsi" w:hAnsiTheme="majorHAnsi"/>
          <w:sz w:val="22"/>
        </w:rPr>
        <w:t xml:space="preserve">Progress will be assessed through teaching and monitoring and is assessed after one term, with parents. </w:t>
      </w:r>
    </w:p>
    <w:p w:rsidR="00813E84" w:rsidRPr="00F14F3F" w:rsidRDefault="00813E84" w:rsidP="00813E84">
      <w:pPr>
        <w:pStyle w:val="NoSpacing"/>
        <w:ind w:left="360" w:firstLine="0"/>
        <w:rPr>
          <w:rFonts w:asciiTheme="majorHAnsi" w:hAnsiTheme="majorHAnsi"/>
          <w:sz w:val="22"/>
        </w:rPr>
      </w:pPr>
    </w:p>
    <w:p w:rsidR="00686FD4" w:rsidRPr="00813E84" w:rsidRDefault="00B52185" w:rsidP="00F14F3F">
      <w:pPr>
        <w:pStyle w:val="NoSpacing"/>
        <w:rPr>
          <w:rFonts w:asciiTheme="majorHAnsi" w:hAnsiTheme="majorHAnsi"/>
          <w:b/>
          <w:sz w:val="22"/>
        </w:rPr>
      </w:pPr>
      <w:r w:rsidRPr="00813E84">
        <w:rPr>
          <w:rFonts w:asciiTheme="majorHAnsi" w:hAnsiTheme="majorHAnsi"/>
          <w:b/>
          <w:sz w:val="22"/>
        </w:rPr>
        <w:t xml:space="preserve">Education Health and Care Plan </w:t>
      </w:r>
    </w:p>
    <w:p w:rsidR="00686FD4" w:rsidRPr="00F14F3F" w:rsidRDefault="00B52185" w:rsidP="00813E84">
      <w:pPr>
        <w:pStyle w:val="NoSpacing"/>
        <w:jc w:val="left"/>
        <w:rPr>
          <w:rFonts w:asciiTheme="majorHAnsi" w:hAnsiTheme="majorHAnsi"/>
          <w:sz w:val="22"/>
        </w:rPr>
      </w:pPr>
      <w:r w:rsidRPr="00F14F3F">
        <w:rPr>
          <w:rFonts w:asciiTheme="majorHAnsi" w:hAnsiTheme="majorHAnsi"/>
          <w:sz w:val="22"/>
        </w:rPr>
        <w:t xml:space="preserve">An EHCP is for children and young people who have special educational needs and disabilities and where an assessment of education, health and social care needs has been agreed by a multi-agency group of professionals.  It is available from </w:t>
      </w:r>
      <w:r w:rsidR="00813E84">
        <w:rPr>
          <w:rFonts w:asciiTheme="majorHAnsi" w:hAnsiTheme="majorHAnsi"/>
          <w:sz w:val="22"/>
        </w:rPr>
        <w:t>birth to 25.  It is a method of</w:t>
      </w:r>
      <w:r w:rsidRPr="00F14F3F">
        <w:rPr>
          <w:rFonts w:asciiTheme="majorHAnsi" w:hAnsiTheme="majorHAnsi"/>
          <w:sz w:val="22"/>
        </w:rPr>
        <w:t xml:space="preserve"> providing support that puts children, young people and families at the centre of the assessment and planning process, to make sure that their views are not only heard but also understood.  This new process focuses on what is important for children and young people, i.e. what they and you want to achieve now and in the future. </w:t>
      </w:r>
    </w:p>
    <w:p w:rsidR="00813E84" w:rsidRDefault="00B52185" w:rsidP="00813E84">
      <w:pPr>
        <w:pStyle w:val="NoSpacing"/>
        <w:jc w:val="left"/>
        <w:rPr>
          <w:rFonts w:asciiTheme="majorHAnsi" w:hAnsiTheme="majorHAnsi"/>
          <w:sz w:val="22"/>
        </w:rPr>
      </w:pPr>
      <w:r w:rsidRPr="00F14F3F">
        <w:rPr>
          <w:rFonts w:asciiTheme="majorHAnsi" w:hAnsiTheme="majorHAnsi"/>
          <w:sz w:val="22"/>
        </w:rPr>
        <w:t>If a pupil is not making suitable progress the SEN</w:t>
      </w:r>
      <w:r w:rsidR="00813E84">
        <w:rPr>
          <w:rFonts w:asciiTheme="majorHAnsi" w:hAnsiTheme="majorHAnsi"/>
          <w:sz w:val="22"/>
        </w:rPr>
        <w:t>D</w:t>
      </w:r>
      <w:r w:rsidRPr="00F14F3F">
        <w:rPr>
          <w:rFonts w:asciiTheme="majorHAnsi" w:hAnsiTheme="majorHAnsi"/>
          <w:sz w:val="22"/>
        </w:rPr>
        <w:t>CO, in consultation with parents and agencies will decide whether to make a statutory request for an Education Health and Care Plan.  School staff, parents, external agencies will be consulted regarding the child’s needs a</w:t>
      </w:r>
      <w:r w:rsidR="00813E84">
        <w:rPr>
          <w:rFonts w:asciiTheme="majorHAnsi" w:hAnsiTheme="majorHAnsi"/>
          <w:sz w:val="22"/>
        </w:rPr>
        <w:t>nd SEN Assessment and Review (SENAR</w:t>
      </w:r>
      <w:r w:rsidRPr="00F14F3F">
        <w:rPr>
          <w:rFonts w:asciiTheme="majorHAnsi" w:hAnsiTheme="majorHAnsi"/>
          <w:sz w:val="22"/>
        </w:rPr>
        <w:t xml:space="preserve">) will decide whether to issue the child an EHC Plan. The LA will be given information about the child’s progress over time, and will also receive documentation in relation to the child’s special educational needs and any other action taken to deal with those needs, including any resources or special arrangements put in place.  </w:t>
      </w:r>
    </w:p>
    <w:p w:rsidR="00686FD4" w:rsidRPr="00F14F3F" w:rsidRDefault="00B52185" w:rsidP="00813E84">
      <w:pPr>
        <w:pStyle w:val="NoSpacing"/>
        <w:jc w:val="left"/>
        <w:rPr>
          <w:rFonts w:asciiTheme="majorHAnsi" w:hAnsiTheme="majorHAnsi"/>
          <w:sz w:val="22"/>
        </w:rPr>
      </w:pPr>
      <w:r w:rsidRPr="00F14F3F">
        <w:rPr>
          <w:rFonts w:asciiTheme="majorHAnsi" w:hAnsiTheme="majorHAnsi"/>
          <w:sz w:val="22"/>
        </w:rPr>
        <w:t xml:space="preserve">The evidence will include: </w:t>
      </w:r>
    </w:p>
    <w:p w:rsidR="00686FD4" w:rsidRPr="00F14F3F" w:rsidRDefault="00813E84" w:rsidP="00813E84">
      <w:pPr>
        <w:pStyle w:val="NoSpacing"/>
        <w:numPr>
          <w:ilvl w:val="0"/>
          <w:numId w:val="21"/>
        </w:numPr>
        <w:rPr>
          <w:rFonts w:asciiTheme="majorHAnsi" w:hAnsiTheme="majorHAnsi"/>
          <w:sz w:val="22"/>
        </w:rPr>
      </w:pPr>
      <w:r>
        <w:rPr>
          <w:rFonts w:asciiTheme="majorHAnsi" w:hAnsiTheme="majorHAnsi"/>
          <w:sz w:val="22"/>
        </w:rPr>
        <w:t>Previous IE</w:t>
      </w:r>
      <w:r w:rsidR="00B52185" w:rsidRPr="00F14F3F">
        <w:rPr>
          <w:rFonts w:asciiTheme="majorHAnsi" w:hAnsiTheme="majorHAnsi"/>
          <w:sz w:val="22"/>
        </w:rPr>
        <w:t>Ps</w:t>
      </w:r>
      <w:r>
        <w:rPr>
          <w:rFonts w:asciiTheme="majorHAnsi" w:hAnsiTheme="majorHAnsi"/>
          <w:sz w:val="22"/>
        </w:rPr>
        <w:t>, copies of intervention work carried out</w:t>
      </w:r>
      <w:r w:rsidR="00B52185" w:rsidRPr="00F14F3F">
        <w:rPr>
          <w:rFonts w:asciiTheme="majorHAnsi" w:hAnsiTheme="majorHAnsi"/>
          <w:sz w:val="22"/>
        </w:rPr>
        <w:t xml:space="preserve"> and</w:t>
      </w:r>
      <w:r>
        <w:rPr>
          <w:rFonts w:asciiTheme="majorHAnsi" w:hAnsiTheme="majorHAnsi"/>
          <w:sz w:val="22"/>
        </w:rPr>
        <w:t xml:space="preserve"> current</w:t>
      </w:r>
      <w:r w:rsidR="00B52185" w:rsidRPr="00F14F3F">
        <w:rPr>
          <w:rFonts w:asciiTheme="majorHAnsi" w:hAnsiTheme="majorHAnsi"/>
          <w:sz w:val="22"/>
        </w:rPr>
        <w:t xml:space="preserve"> targets for the child </w:t>
      </w:r>
    </w:p>
    <w:p w:rsidR="00686FD4" w:rsidRPr="00F14F3F" w:rsidRDefault="00B52185" w:rsidP="00813E84">
      <w:pPr>
        <w:pStyle w:val="NoSpacing"/>
        <w:numPr>
          <w:ilvl w:val="0"/>
          <w:numId w:val="21"/>
        </w:numPr>
        <w:rPr>
          <w:rFonts w:asciiTheme="majorHAnsi" w:hAnsiTheme="majorHAnsi"/>
          <w:sz w:val="22"/>
        </w:rPr>
      </w:pPr>
      <w:r w:rsidRPr="00F14F3F">
        <w:rPr>
          <w:rFonts w:asciiTheme="majorHAnsi" w:hAnsiTheme="majorHAnsi"/>
          <w:sz w:val="22"/>
        </w:rPr>
        <w:t xml:space="preserve">Records of regular reviews and their outcomes </w:t>
      </w:r>
    </w:p>
    <w:p w:rsidR="00686FD4" w:rsidRPr="00F14F3F" w:rsidRDefault="00B52185" w:rsidP="00813E84">
      <w:pPr>
        <w:pStyle w:val="NoSpacing"/>
        <w:numPr>
          <w:ilvl w:val="0"/>
          <w:numId w:val="21"/>
        </w:numPr>
        <w:rPr>
          <w:rFonts w:asciiTheme="majorHAnsi" w:hAnsiTheme="majorHAnsi"/>
          <w:sz w:val="22"/>
        </w:rPr>
      </w:pPr>
      <w:r w:rsidRPr="00F14F3F">
        <w:rPr>
          <w:rFonts w:asciiTheme="majorHAnsi" w:hAnsiTheme="majorHAnsi"/>
          <w:sz w:val="22"/>
        </w:rPr>
        <w:t xml:space="preserve">Records of the child’s health and medical needs where appropriate </w:t>
      </w:r>
    </w:p>
    <w:p w:rsidR="00686FD4" w:rsidRPr="00F14F3F" w:rsidRDefault="00B52185" w:rsidP="00813E84">
      <w:pPr>
        <w:pStyle w:val="NoSpacing"/>
        <w:numPr>
          <w:ilvl w:val="0"/>
          <w:numId w:val="21"/>
        </w:numPr>
        <w:rPr>
          <w:rFonts w:asciiTheme="majorHAnsi" w:hAnsiTheme="majorHAnsi"/>
          <w:sz w:val="22"/>
        </w:rPr>
      </w:pPr>
      <w:r w:rsidRPr="00F14F3F">
        <w:rPr>
          <w:rFonts w:asciiTheme="majorHAnsi" w:hAnsiTheme="majorHAnsi"/>
          <w:sz w:val="22"/>
        </w:rPr>
        <w:t xml:space="preserve">Attainment in Literacy or Numeracy or the equivalent if EYFS </w:t>
      </w:r>
    </w:p>
    <w:p w:rsidR="00813E84" w:rsidRPr="00813E84" w:rsidRDefault="00B52185" w:rsidP="00813E84">
      <w:pPr>
        <w:pStyle w:val="NoSpacing"/>
        <w:numPr>
          <w:ilvl w:val="0"/>
          <w:numId w:val="21"/>
        </w:numPr>
        <w:rPr>
          <w:rFonts w:asciiTheme="majorHAnsi" w:hAnsiTheme="majorHAnsi"/>
          <w:sz w:val="22"/>
        </w:rPr>
      </w:pPr>
      <w:r w:rsidRPr="00F14F3F">
        <w:rPr>
          <w:rFonts w:asciiTheme="majorHAnsi" w:hAnsiTheme="majorHAnsi"/>
          <w:sz w:val="22"/>
        </w:rPr>
        <w:t>Education an</w:t>
      </w:r>
      <w:r w:rsidR="00813E84">
        <w:rPr>
          <w:rFonts w:asciiTheme="majorHAnsi" w:hAnsiTheme="majorHAnsi"/>
          <w:sz w:val="22"/>
        </w:rPr>
        <w:t>d other assessments e.g.</w:t>
      </w:r>
      <w:r w:rsidRPr="00F14F3F">
        <w:rPr>
          <w:rFonts w:asciiTheme="majorHAnsi" w:hAnsiTheme="majorHAnsi"/>
          <w:sz w:val="22"/>
        </w:rPr>
        <w:t xml:space="preserve"> from an advisory teacher or educational psychologist </w:t>
      </w:r>
    </w:p>
    <w:p w:rsidR="00686FD4" w:rsidRDefault="00B52185" w:rsidP="00813E84">
      <w:pPr>
        <w:pStyle w:val="NoSpacing"/>
        <w:numPr>
          <w:ilvl w:val="0"/>
          <w:numId w:val="21"/>
        </w:numPr>
        <w:rPr>
          <w:rFonts w:asciiTheme="majorHAnsi" w:hAnsiTheme="majorHAnsi"/>
          <w:sz w:val="22"/>
        </w:rPr>
      </w:pPr>
      <w:r w:rsidRPr="00F14F3F">
        <w:rPr>
          <w:rFonts w:asciiTheme="majorHAnsi" w:hAnsiTheme="majorHAnsi"/>
          <w:sz w:val="22"/>
        </w:rPr>
        <w:t xml:space="preserve">Views of the parents. </w:t>
      </w:r>
    </w:p>
    <w:p w:rsidR="00813E84" w:rsidRDefault="00813E84" w:rsidP="00813E84">
      <w:pPr>
        <w:pStyle w:val="NoSpacing"/>
        <w:numPr>
          <w:ilvl w:val="0"/>
          <w:numId w:val="21"/>
        </w:numPr>
        <w:rPr>
          <w:rFonts w:asciiTheme="majorHAnsi" w:hAnsiTheme="majorHAnsi"/>
          <w:sz w:val="22"/>
        </w:rPr>
      </w:pPr>
      <w:r>
        <w:rPr>
          <w:rFonts w:asciiTheme="majorHAnsi" w:hAnsiTheme="majorHAnsi"/>
          <w:sz w:val="22"/>
        </w:rPr>
        <w:t>Reports and assessments from any other ag</w:t>
      </w:r>
      <w:r w:rsidR="003F24A2">
        <w:rPr>
          <w:rFonts w:asciiTheme="majorHAnsi" w:hAnsiTheme="majorHAnsi"/>
          <w:sz w:val="22"/>
        </w:rPr>
        <w:t>ency involved with the child and</w:t>
      </w:r>
      <w:r>
        <w:rPr>
          <w:rFonts w:asciiTheme="majorHAnsi" w:hAnsiTheme="majorHAnsi"/>
          <w:sz w:val="22"/>
        </w:rPr>
        <w:t>/or family</w:t>
      </w:r>
    </w:p>
    <w:p w:rsidR="00813E84" w:rsidRPr="00F14F3F" w:rsidRDefault="00813E84" w:rsidP="00813E84">
      <w:pPr>
        <w:pStyle w:val="NoSpacing"/>
        <w:numPr>
          <w:ilvl w:val="0"/>
          <w:numId w:val="21"/>
        </w:numPr>
        <w:rPr>
          <w:rFonts w:asciiTheme="majorHAnsi" w:hAnsiTheme="majorHAnsi"/>
          <w:sz w:val="22"/>
        </w:rPr>
      </w:pPr>
      <w:r>
        <w:rPr>
          <w:rFonts w:asciiTheme="majorHAnsi" w:hAnsiTheme="majorHAnsi"/>
          <w:sz w:val="22"/>
        </w:rPr>
        <w:lastRenderedPageBreak/>
        <w:t xml:space="preserve">a CRISP assessment carried out by multiple agencies and school </w:t>
      </w:r>
    </w:p>
    <w:p w:rsidR="00686FD4" w:rsidRDefault="00B52185" w:rsidP="00F14F3F">
      <w:pPr>
        <w:pStyle w:val="NoSpacing"/>
        <w:rPr>
          <w:rFonts w:asciiTheme="majorHAnsi" w:hAnsiTheme="majorHAnsi"/>
          <w:sz w:val="22"/>
        </w:rPr>
      </w:pPr>
      <w:r w:rsidRPr="00F14F3F">
        <w:rPr>
          <w:rFonts w:asciiTheme="majorHAnsi" w:hAnsiTheme="majorHAnsi"/>
          <w:sz w:val="22"/>
        </w:rPr>
        <w:t xml:space="preserve">Specific needs and objectives for development and support are identified.  Provision, training, resources and the involvement of agencies will also be clearly identified in the EHC Plan.  The EHC Plan will be reviewed annually.  The child will continue to follow an IEP, linked to objectives in the EHC Plan. </w:t>
      </w:r>
    </w:p>
    <w:p w:rsidR="00813E84" w:rsidRPr="00F14F3F" w:rsidRDefault="00813E84" w:rsidP="00F14F3F">
      <w:pPr>
        <w:pStyle w:val="NoSpacing"/>
        <w:rPr>
          <w:rFonts w:asciiTheme="majorHAnsi" w:hAnsiTheme="majorHAnsi"/>
          <w:sz w:val="22"/>
        </w:rPr>
      </w:pPr>
    </w:p>
    <w:p w:rsidR="00686FD4" w:rsidRPr="00813E84" w:rsidRDefault="00813E84" w:rsidP="00F14F3F">
      <w:pPr>
        <w:pStyle w:val="NoSpacing"/>
        <w:rPr>
          <w:rFonts w:asciiTheme="majorHAnsi" w:hAnsiTheme="majorHAnsi"/>
          <w:b/>
          <w:sz w:val="22"/>
          <w:u w:val="single"/>
        </w:rPr>
      </w:pPr>
      <w:r>
        <w:rPr>
          <w:rFonts w:asciiTheme="majorHAnsi" w:hAnsiTheme="majorHAnsi"/>
          <w:b/>
          <w:sz w:val="22"/>
          <w:u w:val="single"/>
        </w:rPr>
        <w:t>Writing IE</w:t>
      </w:r>
      <w:r w:rsidR="00B52185" w:rsidRPr="00813E84">
        <w:rPr>
          <w:rFonts w:asciiTheme="majorHAnsi" w:hAnsiTheme="majorHAnsi"/>
          <w:b/>
          <w:sz w:val="22"/>
          <w:u w:val="single"/>
        </w:rPr>
        <w:t xml:space="preserve">Ps </w:t>
      </w:r>
    </w:p>
    <w:p w:rsidR="00813E84" w:rsidRDefault="00813E84" w:rsidP="00F14F3F">
      <w:pPr>
        <w:pStyle w:val="NoSpacing"/>
        <w:rPr>
          <w:rFonts w:asciiTheme="majorHAnsi" w:hAnsiTheme="majorHAnsi"/>
          <w:sz w:val="22"/>
        </w:rPr>
      </w:pPr>
      <w:r>
        <w:rPr>
          <w:rFonts w:asciiTheme="majorHAnsi" w:hAnsiTheme="majorHAnsi"/>
          <w:sz w:val="22"/>
        </w:rPr>
        <w:t>IE</w:t>
      </w:r>
      <w:r w:rsidR="00B52185" w:rsidRPr="00F14F3F">
        <w:rPr>
          <w:rFonts w:asciiTheme="majorHAnsi" w:hAnsiTheme="majorHAnsi"/>
          <w:sz w:val="22"/>
        </w:rPr>
        <w:t>P</w:t>
      </w:r>
      <w:r>
        <w:rPr>
          <w:rFonts w:asciiTheme="majorHAnsi" w:hAnsiTheme="majorHAnsi"/>
          <w:sz w:val="22"/>
        </w:rPr>
        <w:t>s</w:t>
      </w:r>
      <w:r w:rsidR="00B52185" w:rsidRPr="00F14F3F">
        <w:rPr>
          <w:rFonts w:asciiTheme="majorHAnsi" w:hAnsiTheme="majorHAnsi"/>
          <w:sz w:val="22"/>
        </w:rPr>
        <w:t xml:space="preserve"> are reviewed 3 times a year</w:t>
      </w:r>
      <w:r>
        <w:rPr>
          <w:rFonts w:asciiTheme="majorHAnsi" w:hAnsiTheme="majorHAnsi"/>
          <w:sz w:val="22"/>
        </w:rPr>
        <w:t xml:space="preserve"> alongside a</w:t>
      </w:r>
      <w:r w:rsidR="00B52185" w:rsidRPr="00F14F3F">
        <w:rPr>
          <w:rFonts w:asciiTheme="majorHAnsi" w:hAnsiTheme="majorHAnsi"/>
          <w:sz w:val="22"/>
        </w:rPr>
        <w:t xml:space="preserve"> child’s progress</w:t>
      </w:r>
      <w:r>
        <w:rPr>
          <w:rFonts w:asciiTheme="majorHAnsi" w:hAnsiTheme="majorHAnsi"/>
          <w:sz w:val="22"/>
        </w:rPr>
        <w:t xml:space="preserve"> and inform the future planning and actions for that pupil</w:t>
      </w:r>
      <w:r w:rsidR="00B52185" w:rsidRPr="00F14F3F">
        <w:rPr>
          <w:rFonts w:asciiTheme="majorHAnsi" w:hAnsiTheme="majorHAnsi"/>
          <w:sz w:val="22"/>
        </w:rPr>
        <w:t xml:space="preserve">.  </w:t>
      </w:r>
    </w:p>
    <w:p w:rsidR="00813E84" w:rsidRDefault="00813E84" w:rsidP="00F14F3F">
      <w:pPr>
        <w:pStyle w:val="NoSpacing"/>
        <w:rPr>
          <w:rFonts w:asciiTheme="majorHAnsi" w:hAnsiTheme="majorHAnsi"/>
          <w:sz w:val="22"/>
        </w:rPr>
      </w:pPr>
    </w:p>
    <w:p w:rsidR="00686FD4" w:rsidRPr="00F14F3F" w:rsidRDefault="00813E84" w:rsidP="00F14F3F">
      <w:pPr>
        <w:pStyle w:val="NoSpacing"/>
        <w:rPr>
          <w:rFonts w:asciiTheme="majorHAnsi" w:hAnsiTheme="majorHAnsi"/>
          <w:sz w:val="22"/>
        </w:rPr>
      </w:pPr>
      <w:r>
        <w:rPr>
          <w:rFonts w:asciiTheme="majorHAnsi" w:hAnsiTheme="majorHAnsi"/>
          <w:sz w:val="22"/>
        </w:rPr>
        <w:t>IE</w:t>
      </w:r>
      <w:r w:rsidR="00B52185" w:rsidRPr="00F14F3F">
        <w:rPr>
          <w:rFonts w:asciiTheme="majorHAnsi" w:hAnsiTheme="majorHAnsi"/>
          <w:sz w:val="22"/>
        </w:rPr>
        <w:t xml:space="preserve">Ps include </w:t>
      </w:r>
    </w:p>
    <w:p w:rsidR="00813E84" w:rsidRDefault="00B52185" w:rsidP="00813E84">
      <w:pPr>
        <w:pStyle w:val="NoSpacing"/>
        <w:numPr>
          <w:ilvl w:val="0"/>
          <w:numId w:val="22"/>
        </w:numPr>
        <w:rPr>
          <w:rFonts w:asciiTheme="majorHAnsi" w:hAnsiTheme="majorHAnsi"/>
          <w:sz w:val="22"/>
        </w:rPr>
      </w:pPr>
      <w:r w:rsidRPr="00F14F3F">
        <w:rPr>
          <w:rFonts w:asciiTheme="majorHAnsi" w:hAnsiTheme="majorHAnsi"/>
          <w:sz w:val="22"/>
        </w:rPr>
        <w:t xml:space="preserve">2-3 short term targets relating to addressing key barriers to learning for the child </w:t>
      </w:r>
      <w:r w:rsidRPr="00F14F3F">
        <w:rPr>
          <w:rFonts w:asciiTheme="majorHAnsi" w:hAnsiTheme="majorHAnsi"/>
          <w:sz w:val="22"/>
        </w:rPr>
        <w:tab/>
      </w:r>
    </w:p>
    <w:p w:rsidR="00686FD4" w:rsidRPr="00F14F3F" w:rsidRDefault="00B52185" w:rsidP="00813E84">
      <w:pPr>
        <w:pStyle w:val="NoSpacing"/>
        <w:numPr>
          <w:ilvl w:val="0"/>
          <w:numId w:val="22"/>
        </w:numPr>
        <w:rPr>
          <w:rFonts w:asciiTheme="majorHAnsi" w:hAnsiTheme="majorHAnsi"/>
          <w:sz w:val="22"/>
        </w:rPr>
      </w:pPr>
      <w:r w:rsidRPr="00F14F3F">
        <w:rPr>
          <w:rFonts w:asciiTheme="majorHAnsi" w:hAnsiTheme="majorHAnsi"/>
          <w:sz w:val="22"/>
        </w:rPr>
        <w:t xml:space="preserve">Success criteria </w:t>
      </w:r>
    </w:p>
    <w:p w:rsidR="00686FD4" w:rsidRPr="00F14F3F" w:rsidRDefault="00B52185" w:rsidP="00813E84">
      <w:pPr>
        <w:pStyle w:val="NoSpacing"/>
        <w:numPr>
          <w:ilvl w:val="0"/>
          <w:numId w:val="22"/>
        </w:numPr>
        <w:rPr>
          <w:rFonts w:asciiTheme="majorHAnsi" w:hAnsiTheme="majorHAnsi"/>
          <w:sz w:val="22"/>
        </w:rPr>
      </w:pPr>
      <w:r w:rsidRPr="00F14F3F">
        <w:rPr>
          <w:rFonts w:asciiTheme="majorHAnsi" w:hAnsiTheme="majorHAnsi"/>
          <w:sz w:val="22"/>
        </w:rPr>
        <w:t>Pupil</w:t>
      </w:r>
      <w:r w:rsidR="00055664">
        <w:rPr>
          <w:rFonts w:asciiTheme="majorHAnsi" w:hAnsiTheme="majorHAnsi"/>
          <w:sz w:val="22"/>
        </w:rPr>
        <w:t>, Teacher and parent comments (reviews)</w:t>
      </w:r>
      <w:r w:rsidRPr="00F14F3F">
        <w:rPr>
          <w:rFonts w:asciiTheme="majorHAnsi" w:hAnsiTheme="majorHAnsi"/>
          <w:sz w:val="22"/>
        </w:rPr>
        <w:t xml:space="preserve"> </w:t>
      </w:r>
    </w:p>
    <w:p w:rsidR="00686FD4" w:rsidRPr="00F14F3F" w:rsidRDefault="00B52185" w:rsidP="00813E84">
      <w:pPr>
        <w:pStyle w:val="NoSpacing"/>
        <w:numPr>
          <w:ilvl w:val="0"/>
          <w:numId w:val="22"/>
        </w:numPr>
        <w:rPr>
          <w:rFonts w:asciiTheme="majorHAnsi" w:hAnsiTheme="majorHAnsi"/>
          <w:sz w:val="22"/>
        </w:rPr>
      </w:pPr>
      <w:r w:rsidRPr="00F14F3F">
        <w:rPr>
          <w:rFonts w:asciiTheme="majorHAnsi" w:hAnsiTheme="majorHAnsi"/>
          <w:sz w:val="22"/>
        </w:rPr>
        <w:t xml:space="preserve">Teaching strategies to be used </w:t>
      </w:r>
    </w:p>
    <w:p w:rsidR="00686FD4" w:rsidRPr="00F14F3F" w:rsidRDefault="00B52185" w:rsidP="00813E84">
      <w:pPr>
        <w:pStyle w:val="NoSpacing"/>
        <w:numPr>
          <w:ilvl w:val="0"/>
          <w:numId w:val="22"/>
        </w:numPr>
        <w:rPr>
          <w:rFonts w:asciiTheme="majorHAnsi" w:hAnsiTheme="majorHAnsi"/>
          <w:sz w:val="22"/>
        </w:rPr>
      </w:pPr>
      <w:r w:rsidRPr="00F14F3F">
        <w:rPr>
          <w:rFonts w:asciiTheme="majorHAnsi" w:hAnsiTheme="majorHAnsi"/>
          <w:sz w:val="22"/>
        </w:rPr>
        <w:t xml:space="preserve">Provision needed to be put in place </w:t>
      </w:r>
    </w:p>
    <w:p w:rsidR="00686FD4" w:rsidRPr="00F14F3F" w:rsidRDefault="00B52185" w:rsidP="00813E84">
      <w:pPr>
        <w:pStyle w:val="NoSpacing"/>
        <w:numPr>
          <w:ilvl w:val="0"/>
          <w:numId w:val="22"/>
        </w:numPr>
        <w:rPr>
          <w:rFonts w:asciiTheme="majorHAnsi" w:hAnsiTheme="majorHAnsi"/>
          <w:sz w:val="22"/>
        </w:rPr>
      </w:pPr>
      <w:r w:rsidRPr="00F14F3F">
        <w:rPr>
          <w:rFonts w:asciiTheme="majorHAnsi" w:hAnsiTheme="majorHAnsi"/>
          <w:sz w:val="22"/>
        </w:rPr>
        <w:t xml:space="preserve">Time scales to achieve targets </w:t>
      </w:r>
    </w:p>
    <w:p w:rsidR="00686FD4" w:rsidRPr="00F14F3F" w:rsidRDefault="00B52185" w:rsidP="00813E84">
      <w:pPr>
        <w:pStyle w:val="NoSpacing"/>
        <w:numPr>
          <w:ilvl w:val="0"/>
          <w:numId w:val="22"/>
        </w:numPr>
        <w:rPr>
          <w:rFonts w:asciiTheme="majorHAnsi" w:hAnsiTheme="majorHAnsi"/>
          <w:sz w:val="22"/>
        </w:rPr>
      </w:pPr>
      <w:r w:rsidRPr="00F14F3F">
        <w:rPr>
          <w:rFonts w:asciiTheme="majorHAnsi" w:hAnsiTheme="majorHAnsi"/>
          <w:sz w:val="22"/>
        </w:rPr>
        <w:t xml:space="preserve">When the plan is to be reviewed </w:t>
      </w:r>
    </w:p>
    <w:p w:rsidR="00686FD4" w:rsidRDefault="00B52185" w:rsidP="00813E84">
      <w:pPr>
        <w:pStyle w:val="NoSpacing"/>
        <w:numPr>
          <w:ilvl w:val="0"/>
          <w:numId w:val="22"/>
        </w:numPr>
        <w:rPr>
          <w:rFonts w:asciiTheme="majorHAnsi" w:hAnsiTheme="majorHAnsi"/>
          <w:sz w:val="22"/>
        </w:rPr>
      </w:pPr>
      <w:r w:rsidRPr="00F14F3F">
        <w:rPr>
          <w:rFonts w:asciiTheme="majorHAnsi" w:hAnsiTheme="majorHAnsi"/>
          <w:sz w:val="22"/>
        </w:rPr>
        <w:t>Clearly demonstrates the cyclical process of assess, plan, d</w:t>
      </w:r>
      <w:r w:rsidR="00055664">
        <w:rPr>
          <w:rFonts w:asciiTheme="majorHAnsi" w:hAnsiTheme="majorHAnsi"/>
          <w:sz w:val="22"/>
        </w:rPr>
        <w:t>o and review</w:t>
      </w:r>
    </w:p>
    <w:p w:rsidR="00055664" w:rsidRPr="00F14F3F" w:rsidRDefault="00055664" w:rsidP="00055664">
      <w:pPr>
        <w:pStyle w:val="NoSpacing"/>
        <w:ind w:left="360" w:firstLine="0"/>
        <w:rPr>
          <w:rFonts w:asciiTheme="majorHAnsi" w:hAnsiTheme="majorHAnsi"/>
          <w:sz w:val="22"/>
        </w:rPr>
      </w:pPr>
    </w:p>
    <w:p w:rsidR="00686FD4" w:rsidRPr="00055664" w:rsidRDefault="00B52185" w:rsidP="00F14F3F">
      <w:pPr>
        <w:pStyle w:val="NoSpacing"/>
        <w:rPr>
          <w:rFonts w:asciiTheme="majorHAnsi" w:hAnsiTheme="majorHAnsi"/>
          <w:b/>
          <w:sz w:val="22"/>
          <w:u w:val="single"/>
        </w:rPr>
      </w:pPr>
      <w:r w:rsidRPr="00055664">
        <w:rPr>
          <w:rFonts w:asciiTheme="majorHAnsi" w:hAnsiTheme="majorHAnsi"/>
          <w:b/>
          <w:sz w:val="22"/>
          <w:u w:val="single"/>
        </w:rPr>
        <w:t xml:space="preserve">Links with other agencies </w:t>
      </w:r>
    </w:p>
    <w:p w:rsidR="00FD071C" w:rsidRDefault="00B52185" w:rsidP="00FD071C">
      <w:pPr>
        <w:pStyle w:val="NoSpacing"/>
        <w:jc w:val="left"/>
        <w:rPr>
          <w:rFonts w:asciiTheme="majorHAnsi" w:hAnsiTheme="majorHAnsi"/>
          <w:sz w:val="22"/>
        </w:rPr>
      </w:pPr>
      <w:r w:rsidRPr="00F14F3F">
        <w:rPr>
          <w:rFonts w:asciiTheme="majorHAnsi" w:hAnsiTheme="majorHAnsi"/>
          <w:sz w:val="22"/>
        </w:rPr>
        <w:t xml:space="preserve">The school works </w:t>
      </w:r>
      <w:r w:rsidR="00FD071C">
        <w:rPr>
          <w:rFonts w:asciiTheme="majorHAnsi" w:hAnsiTheme="majorHAnsi"/>
          <w:sz w:val="22"/>
        </w:rPr>
        <w:t>closely with professionals who meet outside of school with or</w:t>
      </w:r>
      <w:r w:rsidRPr="00F14F3F">
        <w:rPr>
          <w:rFonts w:asciiTheme="majorHAnsi" w:hAnsiTheme="majorHAnsi"/>
          <w:sz w:val="22"/>
        </w:rPr>
        <w:t xml:space="preserve"> visit the school to offer support to pupils, parents and</w:t>
      </w:r>
      <w:r w:rsidR="00FD071C">
        <w:rPr>
          <w:rFonts w:asciiTheme="majorHAnsi" w:hAnsiTheme="majorHAnsi"/>
          <w:sz w:val="22"/>
        </w:rPr>
        <w:t>/or</w:t>
      </w:r>
      <w:r w:rsidRPr="00F14F3F">
        <w:rPr>
          <w:rFonts w:asciiTheme="majorHAnsi" w:hAnsiTheme="majorHAnsi"/>
          <w:sz w:val="22"/>
        </w:rPr>
        <w:t xml:space="preserve"> staff. </w:t>
      </w:r>
    </w:p>
    <w:p w:rsidR="00FD071C" w:rsidRDefault="00FD071C" w:rsidP="00F14F3F">
      <w:pPr>
        <w:pStyle w:val="NoSpacing"/>
        <w:rPr>
          <w:rFonts w:asciiTheme="majorHAnsi" w:hAnsiTheme="majorHAnsi"/>
          <w:sz w:val="22"/>
        </w:rPr>
      </w:pPr>
    </w:p>
    <w:p w:rsidR="00686FD4" w:rsidRPr="00F14F3F" w:rsidRDefault="00B52185" w:rsidP="00F14F3F">
      <w:pPr>
        <w:pStyle w:val="NoSpacing"/>
        <w:rPr>
          <w:rFonts w:asciiTheme="majorHAnsi" w:hAnsiTheme="majorHAnsi"/>
          <w:sz w:val="22"/>
        </w:rPr>
      </w:pPr>
      <w:r w:rsidRPr="00F14F3F">
        <w:rPr>
          <w:rFonts w:asciiTheme="majorHAnsi" w:hAnsiTheme="majorHAnsi"/>
          <w:sz w:val="22"/>
        </w:rPr>
        <w:t xml:space="preserve">These agencies include: </w:t>
      </w:r>
    </w:p>
    <w:p w:rsidR="00686FD4" w:rsidRPr="00F14F3F" w:rsidRDefault="00FD071C" w:rsidP="00FD071C">
      <w:pPr>
        <w:pStyle w:val="NoSpacing"/>
        <w:numPr>
          <w:ilvl w:val="0"/>
          <w:numId w:val="23"/>
        </w:numPr>
        <w:rPr>
          <w:rFonts w:asciiTheme="majorHAnsi" w:hAnsiTheme="majorHAnsi"/>
          <w:sz w:val="22"/>
        </w:rPr>
      </w:pPr>
      <w:r>
        <w:rPr>
          <w:rFonts w:asciiTheme="majorHAnsi" w:hAnsiTheme="majorHAnsi"/>
          <w:sz w:val="22"/>
        </w:rPr>
        <w:t xml:space="preserve">Private </w:t>
      </w:r>
      <w:r w:rsidR="00B52185" w:rsidRPr="00F14F3F">
        <w:rPr>
          <w:rFonts w:asciiTheme="majorHAnsi" w:hAnsiTheme="majorHAnsi"/>
          <w:sz w:val="22"/>
        </w:rPr>
        <w:t xml:space="preserve">Educational Psychologist </w:t>
      </w:r>
    </w:p>
    <w:p w:rsidR="00686FD4" w:rsidRDefault="00B52185" w:rsidP="00FD071C">
      <w:pPr>
        <w:pStyle w:val="NoSpacing"/>
        <w:numPr>
          <w:ilvl w:val="0"/>
          <w:numId w:val="23"/>
        </w:numPr>
        <w:rPr>
          <w:rFonts w:asciiTheme="majorHAnsi" w:hAnsiTheme="majorHAnsi"/>
          <w:sz w:val="22"/>
        </w:rPr>
      </w:pPr>
      <w:r w:rsidRPr="00F14F3F">
        <w:rPr>
          <w:rFonts w:asciiTheme="majorHAnsi" w:hAnsiTheme="majorHAnsi"/>
          <w:sz w:val="22"/>
        </w:rPr>
        <w:t xml:space="preserve">Pupil and School Support </w:t>
      </w:r>
    </w:p>
    <w:p w:rsidR="00686FD4" w:rsidRDefault="00FD071C" w:rsidP="00FD071C">
      <w:pPr>
        <w:pStyle w:val="NoSpacing"/>
        <w:numPr>
          <w:ilvl w:val="0"/>
          <w:numId w:val="23"/>
        </w:numPr>
        <w:rPr>
          <w:rFonts w:asciiTheme="majorHAnsi" w:hAnsiTheme="majorHAnsi"/>
          <w:sz w:val="22"/>
        </w:rPr>
      </w:pPr>
      <w:r>
        <w:rPr>
          <w:rFonts w:asciiTheme="majorHAnsi" w:hAnsiTheme="majorHAnsi"/>
          <w:sz w:val="22"/>
        </w:rPr>
        <w:t>Private Speech and Language Therapist</w:t>
      </w:r>
    </w:p>
    <w:p w:rsidR="00FD071C" w:rsidRPr="00FD071C" w:rsidRDefault="00FD071C" w:rsidP="00FD071C">
      <w:pPr>
        <w:pStyle w:val="NoSpacing"/>
        <w:numPr>
          <w:ilvl w:val="0"/>
          <w:numId w:val="23"/>
        </w:numPr>
        <w:rPr>
          <w:rFonts w:asciiTheme="majorHAnsi" w:hAnsiTheme="majorHAnsi"/>
          <w:sz w:val="22"/>
        </w:rPr>
      </w:pPr>
      <w:r>
        <w:rPr>
          <w:rFonts w:asciiTheme="majorHAnsi" w:hAnsiTheme="majorHAnsi"/>
          <w:sz w:val="22"/>
        </w:rPr>
        <w:t>NHS Speech and Language Therapists</w:t>
      </w:r>
    </w:p>
    <w:p w:rsidR="00686FD4" w:rsidRPr="00F14F3F" w:rsidRDefault="00B52185" w:rsidP="00FD071C">
      <w:pPr>
        <w:pStyle w:val="NoSpacing"/>
        <w:numPr>
          <w:ilvl w:val="0"/>
          <w:numId w:val="23"/>
        </w:numPr>
        <w:rPr>
          <w:rFonts w:asciiTheme="majorHAnsi" w:hAnsiTheme="majorHAnsi"/>
          <w:sz w:val="22"/>
        </w:rPr>
      </w:pPr>
      <w:r w:rsidRPr="00F14F3F">
        <w:rPr>
          <w:rFonts w:asciiTheme="majorHAnsi" w:hAnsiTheme="majorHAnsi"/>
          <w:sz w:val="22"/>
        </w:rPr>
        <w:t xml:space="preserve">Communication and Autism Team </w:t>
      </w:r>
    </w:p>
    <w:p w:rsidR="00686FD4" w:rsidRPr="00F14F3F" w:rsidRDefault="00B52185" w:rsidP="00FD071C">
      <w:pPr>
        <w:pStyle w:val="NoSpacing"/>
        <w:numPr>
          <w:ilvl w:val="0"/>
          <w:numId w:val="23"/>
        </w:numPr>
        <w:rPr>
          <w:rFonts w:asciiTheme="majorHAnsi" w:hAnsiTheme="majorHAnsi"/>
          <w:sz w:val="22"/>
        </w:rPr>
      </w:pPr>
      <w:r w:rsidRPr="00F14F3F">
        <w:rPr>
          <w:rFonts w:asciiTheme="majorHAnsi" w:hAnsiTheme="majorHAnsi"/>
          <w:sz w:val="22"/>
        </w:rPr>
        <w:t xml:space="preserve">Hearing Impairment </w:t>
      </w:r>
      <w:r w:rsidR="00FD071C">
        <w:rPr>
          <w:rFonts w:asciiTheme="majorHAnsi" w:hAnsiTheme="majorHAnsi"/>
          <w:sz w:val="22"/>
        </w:rPr>
        <w:t>Team</w:t>
      </w:r>
    </w:p>
    <w:p w:rsidR="00686FD4" w:rsidRPr="00F14F3F" w:rsidRDefault="00B52185" w:rsidP="00FD071C">
      <w:pPr>
        <w:pStyle w:val="NoSpacing"/>
        <w:numPr>
          <w:ilvl w:val="0"/>
          <w:numId w:val="23"/>
        </w:numPr>
        <w:rPr>
          <w:rFonts w:asciiTheme="majorHAnsi" w:hAnsiTheme="majorHAnsi"/>
          <w:sz w:val="22"/>
        </w:rPr>
      </w:pPr>
      <w:r w:rsidRPr="00F14F3F">
        <w:rPr>
          <w:rFonts w:asciiTheme="majorHAnsi" w:hAnsiTheme="majorHAnsi"/>
          <w:sz w:val="22"/>
        </w:rPr>
        <w:t xml:space="preserve">Visual Impairment </w:t>
      </w:r>
      <w:r w:rsidR="00FD071C">
        <w:rPr>
          <w:rFonts w:asciiTheme="majorHAnsi" w:hAnsiTheme="majorHAnsi"/>
          <w:sz w:val="22"/>
        </w:rPr>
        <w:t>Team</w:t>
      </w:r>
    </w:p>
    <w:p w:rsidR="00686FD4" w:rsidRDefault="00B52185" w:rsidP="00FD071C">
      <w:pPr>
        <w:pStyle w:val="NoSpacing"/>
        <w:numPr>
          <w:ilvl w:val="0"/>
          <w:numId w:val="23"/>
        </w:numPr>
        <w:rPr>
          <w:rFonts w:asciiTheme="majorHAnsi" w:hAnsiTheme="majorHAnsi"/>
          <w:sz w:val="22"/>
        </w:rPr>
      </w:pPr>
      <w:r w:rsidRPr="00F14F3F">
        <w:rPr>
          <w:rFonts w:asciiTheme="majorHAnsi" w:hAnsiTheme="majorHAnsi"/>
          <w:sz w:val="22"/>
        </w:rPr>
        <w:t xml:space="preserve">Physical disabilities </w:t>
      </w:r>
      <w:r w:rsidR="00FD071C">
        <w:rPr>
          <w:rFonts w:asciiTheme="majorHAnsi" w:hAnsiTheme="majorHAnsi"/>
          <w:sz w:val="22"/>
        </w:rPr>
        <w:t>Support Service</w:t>
      </w:r>
    </w:p>
    <w:p w:rsidR="00FD071C" w:rsidRDefault="00FD071C" w:rsidP="00FD071C">
      <w:pPr>
        <w:pStyle w:val="NoSpacing"/>
        <w:numPr>
          <w:ilvl w:val="0"/>
          <w:numId w:val="23"/>
        </w:numPr>
        <w:rPr>
          <w:rFonts w:asciiTheme="majorHAnsi" w:hAnsiTheme="majorHAnsi"/>
          <w:sz w:val="22"/>
        </w:rPr>
      </w:pPr>
      <w:r>
        <w:rPr>
          <w:rFonts w:asciiTheme="majorHAnsi" w:hAnsiTheme="majorHAnsi"/>
          <w:sz w:val="22"/>
        </w:rPr>
        <w:t>Birmingham Children’s Hospital</w:t>
      </w:r>
    </w:p>
    <w:p w:rsidR="00FD071C" w:rsidRDefault="00FD071C" w:rsidP="00FD071C">
      <w:pPr>
        <w:pStyle w:val="NoSpacing"/>
        <w:numPr>
          <w:ilvl w:val="0"/>
          <w:numId w:val="23"/>
        </w:numPr>
        <w:rPr>
          <w:rFonts w:asciiTheme="majorHAnsi" w:hAnsiTheme="majorHAnsi"/>
          <w:sz w:val="22"/>
        </w:rPr>
      </w:pPr>
      <w:r>
        <w:rPr>
          <w:rFonts w:asciiTheme="majorHAnsi" w:hAnsiTheme="majorHAnsi"/>
          <w:sz w:val="22"/>
        </w:rPr>
        <w:t xml:space="preserve">Podiatry Team </w:t>
      </w:r>
    </w:p>
    <w:p w:rsidR="00FD071C" w:rsidRDefault="00FD071C" w:rsidP="00FD071C">
      <w:pPr>
        <w:pStyle w:val="NoSpacing"/>
        <w:numPr>
          <w:ilvl w:val="0"/>
          <w:numId w:val="23"/>
        </w:numPr>
        <w:rPr>
          <w:rFonts w:asciiTheme="majorHAnsi" w:hAnsiTheme="majorHAnsi"/>
          <w:sz w:val="22"/>
        </w:rPr>
      </w:pPr>
      <w:r>
        <w:rPr>
          <w:rFonts w:asciiTheme="majorHAnsi" w:hAnsiTheme="majorHAnsi"/>
          <w:sz w:val="22"/>
        </w:rPr>
        <w:t>Physiotherapy Service</w:t>
      </w:r>
    </w:p>
    <w:p w:rsidR="00FD071C" w:rsidRDefault="00FD071C" w:rsidP="00FD071C">
      <w:pPr>
        <w:pStyle w:val="NoSpacing"/>
        <w:numPr>
          <w:ilvl w:val="0"/>
          <w:numId w:val="23"/>
        </w:numPr>
        <w:rPr>
          <w:rFonts w:asciiTheme="majorHAnsi" w:hAnsiTheme="majorHAnsi"/>
          <w:sz w:val="22"/>
        </w:rPr>
      </w:pPr>
      <w:r>
        <w:rPr>
          <w:rFonts w:asciiTheme="majorHAnsi" w:hAnsiTheme="majorHAnsi"/>
          <w:sz w:val="22"/>
        </w:rPr>
        <w:t>Occupational Therapy Service</w:t>
      </w:r>
    </w:p>
    <w:p w:rsidR="00FD071C" w:rsidRDefault="00FD071C" w:rsidP="00FD071C">
      <w:pPr>
        <w:pStyle w:val="NoSpacing"/>
        <w:numPr>
          <w:ilvl w:val="0"/>
          <w:numId w:val="23"/>
        </w:numPr>
        <w:rPr>
          <w:rFonts w:asciiTheme="majorHAnsi" w:hAnsiTheme="majorHAnsi"/>
          <w:sz w:val="22"/>
        </w:rPr>
      </w:pPr>
      <w:r>
        <w:rPr>
          <w:rFonts w:asciiTheme="majorHAnsi" w:hAnsiTheme="majorHAnsi"/>
          <w:sz w:val="22"/>
        </w:rPr>
        <w:t>ADHD nurses</w:t>
      </w:r>
    </w:p>
    <w:p w:rsidR="00FD071C" w:rsidRDefault="00FD071C" w:rsidP="00FD071C">
      <w:pPr>
        <w:pStyle w:val="NoSpacing"/>
        <w:numPr>
          <w:ilvl w:val="0"/>
          <w:numId w:val="23"/>
        </w:numPr>
        <w:rPr>
          <w:rFonts w:asciiTheme="majorHAnsi" w:hAnsiTheme="majorHAnsi"/>
          <w:sz w:val="22"/>
        </w:rPr>
      </w:pPr>
      <w:r>
        <w:rPr>
          <w:rFonts w:asciiTheme="majorHAnsi" w:hAnsiTheme="majorHAnsi"/>
          <w:sz w:val="22"/>
        </w:rPr>
        <w:t>Paediatricians at Allen’s croft Children Centre</w:t>
      </w:r>
    </w:p>
    <w:p w:rsidR="00FD071C" w:rsidRDefault="00FD071C" w:rsidP="00FD071C">
      <w:pPr>
        <w:pStyle w:val="NoSpacing"/>
        <w:numPr>
          <w:ilvl w:val="0"/>
          <w:numId w:val="23"/>
        </w:numPr>
        <w:rPr>
          <w:rFonts w:asciiTheme="majorHAnsi" w:hAnsiTheme="majorHAnsi"/>
          <w:sz w:val="22"/>
        </w:rPr>
      </w:pPr>
      <w:r>
        <w:rPr>
          <w:rFonts w:asciiTheme="majorHAnsi" w:hAnsiTheme="majorHAnsi"/>
          <w:sz w:val="22"/>
        </w:rPr>
        <w:t>Various GPs</w:t>
      </w:r>
    </w:p>
    <w:p w:rsidR="00FD071C" w:rsidRDefault="00FD071C" w:rsidP="00FD071C">
      <w:pPr>
        <w:pStyle w:val="NoSpacing"/>
        <w:numPr>
          <w:ilvl w:val="0"/>
          <w:numId w:val="23"/>
        </w:numPr>
        <w:rPr>
          <w:rFonts w:asciiTheme="majorHAnsi" w:hAnsiTheme="majorHAnsi"/>
          <w:sz w:val="22"/>
        </w:rPr>
      </w:pPr>
      <w:r>
        <w:rPr>
          <w:rFonts w:asciiTheme="majorHAnsi" w:hAnsiTheme="majorHAnsi"/>
          <w:sz w:val="22"/>
        </w:rPr>
        <w:t>School Nurse</w:t>
      </w:r>
    </w:p>
    <w:p w:rsidR="00FD071C" w:rsidRDefault="00FD071C" w:rsidP="00FD071C">
      <w:pPr>
        <w:pStyle w:val="NoSpacing"/>
        <w:numPr>
          <w:ilvl w:val="0"/>
          <w:numId w:val="23"/>
        </w:numPr>
        <w:rPr>
          <w:rFonts w:asciiTheme="majorHAnsi" w:hAnsiTheme="majorHAnsi"/>
          <w:sz w:val="22"/>
        </w:rPr>
      </w:pPr>
      <w:r>
        <w:rPr>
          <w:rFonts w:asciiTheme="majorHAnsi" w:hAnsiTheme="majorHAnsi"/>
          <w:sz w:val="22"/>
        </w:rPr>
        <w:t>Health Visitors</w:t>
      </w:r>
    </w:p>
    <w:p w:rsidR="00FD071C" w:rsidRDefault="00FD071C" w:rsidP="00FD071C">
      <w:pPr>
        <w:pStyle w:val="NoSpacing"/>
        <w:numPr>
          <w:ilvl w:val="0"/>
          <w:numId w:val="23"/>
        </w:numPr>
        <w:rPr>
          <w:rFonts w:asciiTheme="majorHAnsi" w:hAnsiTheme="majorHAnsi"/>
          <w:sz w:val="22"/>
        </w:rPr>
      </w:pPr>
      <w:r>
        <w:rPr>
          <w:rFonts w:asciiTheme="majorHAnsi" w:hAnsiTheme="majorHAnsi"/>
          <w:sz w:val="22"/>
        </w:rPr>
        <w:t>TESS</w:t>
      </w:r>
    </w:p>
    <w:p w:rsidR="00FD071C" w:rsidRPr="00FD071C" w:rsidRDefault="00FD071C" w:rsidP="00FD071C">
      <w:pPr>
        <w:pStyle w:val="NoSpacing"/>
        <w:numPr>
          <w:ilvl w:val="0"/>
          <w:numId w:val="23"/>
        </w:numPr>
        <w:rPr>
          <w:rFonts w:asciiTheme="majorHAnsi" w:hAnsiTheme="majorHAnsi"/>
          <w:sz w:val="22"/>
        </w:rPr>
      </w:pPr>
      <w:r>
        <w:rPr>
          <w:rFonts w:asciiTheme="majorHAnsi" w:hAnsiTheme="majorHAnsi"/>
          <w:sz w:val="22"/>
        </w:rPr>
        <w:t>FTB</w:t>
      </w:r>
    </w:p>
    <w:p w:rsidR="00FD071C" w:rsidRDefault="00FD071C" w:rsidP="00F14F3F">
      <w:pPr>
        <w:pStyle w:val="NoSpacing"/>
        <w:rPr>
          <w:rFonts w:asciiTheme="majorHAnsi" w:hAnsiTheme="majorHAnsi"/>
          <w:sz w:val="22"/>
          <w:u w:color="000000"/>
        </w:rPr>
      </w:pPr>
    </w:p>
    <w:p w:rsidR="00FD071C" w:rsidRPr="00CF3E57" w:rsidRDefault="00CF3E57" w:rsidP="00CF3E57">
      <w:pPr>
        <w:pStyle w:val="NoSpacing"/>
        <w:rPr>
          <w:rFonts w:asciiTheme="majorHAnsi" w:hAnsiTheme="majorHAnsi"/>
          <w:sz w:val="22"/>
        </w:rPr>
      </w:pPr>
      <w:r>
        <w:rPr>
          <w:rFonts w:asciiTheme="majorHAnsi" w:hAnsiTheme="majorHAnsi"/>
          <w:sz w:val="22"/>
        </w:rPr>
        <w:t>Policy Reviewed: Sept 2019</w:t>
      </w:r>
      <w:r w:rsidR="008B07E0">
        <w:rPr>
          <w:rFonts w:asciiTheme="majorHAnsi" w:hAnsiTheme="majorHAnsi"/>
          <w:sz w:val="22"/>
        </w:rPr>
        <w:tab/>
      </w:r>
      <w:r w:rsidR="008B07E0" w:rsidRPr="008B07E0">
        <w:rPr>
          <w:rFonts w:asciiTheme="majorHAnsi" w:hAnsiTheme="majorHAnsi"/>
          <w:spacing w:val="-1"/>
          <w:sz w:val="22"/>
        </w:rPr>
        <w:t xml:space="preserve">Signed __________________ </w:t>
      </w:r>
    </w:p>
    <w:sectPr w:rsidR="00FD071C" w:rsidRPr="00CF3E57">
      <w:footerReference w:type="even" r:id="rId8"/>
      <w:footerReference w:type="default" r:id="rId9"/>
      <w:footerReference w:type="first" r:id="rId10"/>
      <w:pgSz w:w="11906" w:h="16838"/>
      <w:pgMar w:top="723" w:right="715" w:bottom="1384" w:left="72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185" w:rsidRDefault="00B52185">
      <w:pPr>
        <w:spacing w:after="0" w:line="240" w:lineRule="auto"/>
      </w:pPr>
      <w:r>
        <w:separator/>
      </w:r>
    </w:p>
  </w:endnote>
  <w:endnote w:type="continuationSeparator" w:id="0">
    <w:p w:rsidR="00B52185" w:rsidRDefault="00B5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FD4" w:rsidRDefault="00B52185">
    <w:pPr>
      <w:spacing w:after="0" w:line="259" w:lineRule="auto"/>
      <w:ind w:left="0" w:right="1"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sidR="007B4CB9">
      <w:fldChar w:fldCharType="begin"/>
    </w:r>
    <w:r w:rsidR="007B4CB9">
      <w:instrText xml:space="preserve"> NUMPAGES   \* MERGEFORMAT </w:instrText>
    </w:r>
    <w:r w:rsidR="007B4CB9">
      <w:fldChar w:fldCharType="separate"/>
    </w:r>
    <w:r>
      <w:rPr>
        <w:rFonts w:ascii="Calibri" w:eastAsia="Calibri" w:hAnsi="Calibri" w:cs="Calibri"/>
        <w:b/>
        <w:sz w:val="22"/>
      </w:rPr>
      <w:t>5</w:t>
    </w:r>
    <w:r w:rsidR="007B4CB9">
      <w:rPr>
        <w:rFonts w:ascii="Calibri" w:eastAsia="Calibri" w:hAnsi="Calibri" w:cs="Calibri"/>
        <w:b/>
        <w:sz w:val="22"/>
      </w:rPr>
      <w:fldChar w:fldCharType="end"/>
    </w:r>
    <w:r>
      <w:rPr>
        <w:rFonts w:ascii="Calibri" w:eastAsia="Calibri" w:hAnsi="Calibri" w:cs="Calibri"/>
        <w:sz w:val="22"/>
      </w:rPr>
      <w:t xml:space="preserve"> </w:t>
    </w:r>
  </w:p>
  <w:p w:rsidR="00686FD4" w:rsidRDefault="00B52185">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FD4" w:rsidRDefault="00B52185">
    <w:pPr>
      <w:spacing w:after="0" w:line="259" w:lineRule="auto"/>
      <w:ind w:left="0" w:right="1"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sidR="00BD5A85" w:rsidRPr="00BD5A85">
      <w:rPr>
        <w:rFonts w:ascii="Calibri" w:eastAsia="Calibri" w:hAnsi="Calibri" w:cs="Calibri"/>
        <w:b/>
        <w:noProof/>
        <w:sz w:val="22"/>
      </w:rPr>
      <w:t>5</w:t>
    </w:r>
    <w:r>
      <w:rPr>
        <w:rFonts w:ascii="Calibri" w:eastAsia="Calibri" w:hAnsi="Calibri" w:cs="Calibri"/>
        <w:b/>
        <w:sz w:val="22"/>
      </w:rPr>
      <w:fldChar w:fldCharType="end"/>
    </w:r>
    <w:r>
      <w:rPr>
        <w:rFonts w:ascii="Calibri" w:eastAsia="Calibri" w:hAnsi="Calibri" w:cs="Calibri"/>
        <w:sz w:val="22"/>
      </w:rPr>
      <w:t xml:space="preserve"> of </w:t>
    </w:r>
    <w:r w:rsidR="007B4CB9">
      <w:fldChar w:fldCharType="begin"/>
    </w:r>
    <w:r w:rsidR="007B4CB9">
      <w:instrText xml:space="preserve"> NUMPAGES   \* MERGEFORMAT </w:instrText>
    </w:r>
    <w:r w:rsidR="007B4CB9">
      <w:fldChar w:fldCharType="separate"/>
    </w:r>
    <w:r w:rsidR="00BD5A85" w:rsidRPr="00BD5A85">
      <w:rPr>
        <w:rFonts w:ascii="Calibri" w:eastAsia="Calibri" w:hAnsi="Calibri" w:cs="Calibri"/>
        <w:b/>
        <w:noProof/>
        <w:sz w:val="22"/>
      </w:rPr>
      <w:t>5</w:t>
    </w:r>
    <w:r w:rsidR="007B4CB9">
      <w:rPr>
        <w:rFonts w:ascii="Calibri" w:eastAsia="Calibri" w:hAnsi="Calibri" w:cs="Calibri"/>
        <w:b/>
        <w:noProof/>
        <w:sz w:val="22"/>
      </w:rPr>
      <w:fldChar w:fldCharType="end"/>
    </w:r>
    <w:r>
      <w:rPr>
        <w:rFonts w:ascii="Calibri" w:eastAsia="Calibri" w:hAnsi="Calibri" w:cs="Calibri"/>
        <w:sz w:val="22"/>
      </w:rPr>
      <w:t xml:space="preserve"> </w:t>
    </w:r>
  </w:p>
  <w:p w:rsidR="00686FD4" w:rsidRDefault="00B52185">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FD4" w:rsidRDefault="00B52185">
    <w:pPr>
      <w:spacing w:after="0" w:line="259" w:lineRule="auto"/>
      <w:ind w:left="0" w:right="1"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sidR="007B4CB9">
      <w:fldChar w:fldCharType="begin"/>
    </w:r>
    <w:r w:rsidR="007B4CB9">
      <w:instrText xml:space="preserve"> NUMPAGES   \* MERGEFORMAT </w:instrText>
    </w:r>
    <w:r w:rsidR="007B4CB9">
      <w:fldChar w:fldCharType="separate"/>
    </w:r>
    <w:r>
      <w:rPr>
        <w:rFonts w:ascii="Calibri" w:eastAsia="Calibri" w:hAnsi="Calibri" w:cs="Calibri"/>
        <w:b/>
        <w:sz w:val="22"/>
      </w:rPr>
      <w:t>5</w:t>
    </w:r>
    <w:r w:rsidR="007B4CB9">
      <w:rPr>
        <w:rFonts w:ascii="Calibri" w:eastAsia="Calibri" w:hAnsi="Calibri" w:cs="Calibri"/>
        <w:b/>
        <w:sz w:val="22"/>
      </w:rPr>
      <w:fldChar w:fldCharType="end"/>
    </w:r>
    <w:r>
      <w:rPr>
        <w:rFonts w:ascii="Calibri" w:eastAsia="Calibri" w:hAnsi="Calibri" w:cs="Calibri"/>
        <w:sz w:val="22"/>
      </w:rPr>
      <w:t xml:space="preserve"> </w:t>
    </w:r>
  </w:p>
  <w:p w:rsidR="00686FD4" w:rsidRDefault="00B52185">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185" w:rsidRDefault="00B52185">
      <w:pPr>
        <w:spacing w:after="0" w:line="240" w:lineRule="auto"/>
      </w:pPr>
      <w:r>
        <w:separator/>
      </w:r>
    </w:p>
  </w:footnote>
  <w:footnote w:type="continuationSeparator" w:id="0">
    <w:p w:rsidR="00B52185" w:rsidRDefault="00B52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0F83"/>
    <w:multiLevelType w:val="hybridMultilevel"/>
    <w:tmpl w:val="8820DA7A"/>
    <w:lvl w:ilvl="0" w:tplc="F922563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80535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102255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C9ABCE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6E9C6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524A1C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BED99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5ACCB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E78690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01953AC"/>
    <w:multiLevelType w:val="hybridMultilevel"/>
    <w:tmpl w:val="4AE22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C7396E"/>
    <w:multiLevelType w:val="hybridMultilevel"/>
    <w:tmpl w:val="019E4B60"/>
    <w:lvl w:ilvl="0" w:tplc="F02C797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26D2F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4BCF0A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3A750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F89E8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5B8CFF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024654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16A65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48392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67F3ED4"/>
    <w:multiLevelType w:val="hybridMultilevel"/>
    <w:tmpl w:val="02D26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025341"/>
    <w:multiLevelType w:val="hybridMultilevel"/>
    <w:tmpl w:val="31665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611264"/>
    <w:multiLevelType w:val="hybridMultilevel"/>
    <w:tmpl w:val="63AE8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0F6844"/>
    <w:multiLevelType w:val="hybridMultilevel"/>
    <w:tmpl w:val="8D9CF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5E01BB"/>
    <w:multiLevelType w:val="hybridMultilevel"/>
    <w:tmpl w:val="41023FA2"/>
    <w:lvl w:ilvl="0" w:tplc="7EC6E03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9CDEC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360173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82315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6AF1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E1249C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452F01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425E5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12756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DDD1742"/>
    <w:multiLevelType w:val="hybridMultilevel"/>
    <w:tmpl w:val="F77044D4"/>
    <w:lvl w:ilvl="0" w:tplc="F430936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0288E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CC4034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D2D48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C88A1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64465A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D0F3E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28575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E66E06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2DE7F4F"/>
    <w:multiLevelType w:val="hybridMultilevel"/>
    <w:tmpl w:val="B11E7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7D3EE3"/>
    <w:multiLevelType w:val="hybridMultilevel"/>
    <w:tmpl w:val="7CBA8DF8"/>
    <w:lvl w:ilvl="0" w:tplc="F8BAC48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C2623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68131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8EEDD8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E4872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2C6D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3621F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BC39B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9C02B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AB8274C"/>
    <w:multiLevelType w:val="hybridMultilevel"/>
    <w:tmpl w:val="7C0C6F06"/>
    <w:lvl w:ilvl="0" w:tplc="91F4D5F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8A8FC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38CFA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BE0541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1EBAB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329E2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22FB2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C07FD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3CDEB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F2E65C9"/>
    <w:multiLevelType w:val="hybridMultilevel"/>
    <w:tmpl w:val="4AAABB56"/>
    <w:lvl w:ilvl="0" w:tplc="81E8163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7CC90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EA4CD8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D86C9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7A394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A047B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BA8190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D2D23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EC6D66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4B022C1"/>
    <w:multiLevelType w:val="hybridMultilevel"/>
    <w:tmpl w:val="1D3A9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8463F6"/>
    <w:multiLevelType w:val="hybridMultilevel"/>
    <w:tmpl w:val="63E24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D471BC6"/>
    <w:multiLevelType w:val="hybridMultilevel"/>
    <w:tmpl w:val="423A0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EC431A7"/>
    <w:multiLevelType w:val="hybridMultilevel"/>
    <w:tmpl w:val="0BD8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942225"/>
    <w:multiLevelType w:val="hybridMultilevel"/>
    <w:tmpl w:val="5000A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8A4972"/>
    <w:multiLevelType w:val="hybridMultilevel"/>
    <w:tmpl w:val="CBE4981A"/>
    <w:lvl w:ilvl="0" w:tplc="CCE0434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80AC9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352614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60751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A0778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FE95D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529F7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28F7A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5BAAAA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3CC24B2"/>
    <w:multiLevelType w:val="hybridMultilevel"/>
    <w:tmpl w:val="FACC0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44E31AE"/>
    <w:multiLevelType w:val="hybridMultilevel"/>
    <w:tmpl w:val="28A24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AA03E5"/>
    <w:multiLevelType w:val="hybridMultilevel"/>
    <w:tmpl w:val="3FC84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E224551"/>
    <w:multiLevelType w:val="hybridMultilevel"/>
    <w:tmpl w:val="CF322D0C"/>
    <w:lvl w:ilvl="0" w:tplc="83805B4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A4237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E50CE0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8D2063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26997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9AB7E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32CB6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8C4FF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08A54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7"/>
  </w:num>
  <w:num w:numId="3">
    <w:abstractNumId w:val="11"/>
  </w:num>
  <w:num w:numId="4">
    <w:abstractNumId w:val="8"/>
  </w:num>
  <w:num w:numId="5">
    <w:abstractNumId w:val="12"/>
  </w:num>
  <w:num w:numId="6">
    <w:abstractNumId w:val="18"/>
  </w:num>
  <w:num w:numId="7">
    <w:abstractNumId w:val="22"/>
  </w:num>
  <w:num w:numId="8">
    <w:abstractNumId w:val="0"/>
  </w:num>
  <w:num w:numId="9">
    <w:abstractNumId w:val="2"/>
  </w:num>
  <w:num w:numId="10">
    <w:abstractNumId w:val="17"/>
  </w:num>
  <w:num w:numId="11">
    <w:abstractNumId w:val="15"/>
  </w:num>
  <w:num w:numId="12">
    <w:abstractNumId w:val="9"/>
  </w:num>
  <w:num w:numId="13">
    <w:abstractNumId w:val="14"/>
  </w:num>
  <w:num w:numId="14">
    <w:abstractNumId w:val="1"/>
  </w:num>
  <w:num w:numId="15">
    <w:abstractNumId w:val="5"/>
  </w:num>
  <w:num w:numId="16">
    <w:abstractNumId w:val="13"/>
  </w:num>
  <w:num w:numId="17">
    <w:abstractNumId w:val="21"/>
  </w:num>
  <w:num w:numId="18">
    <w:abstractNumId w:val="6"/>
  </w:num>
  <w:num w:numId="19">
    <w:abstractNumId w:val="3"/>
  </w:num>
  <w:num w:numId="20">
    <w:abstractNumId w:val="20"/>
  </w:num>
  <w:num w:numId="21">
    <w:abstractNumId w:val="16"/>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D4"/>
    <w:rsid w:val="00055664"/>
    <w:rsid w:val="003F24A2"/>
    <w:rsid w:val="004F2F21"/>
    <w:rsid w:val="00575C69"/>
    <w:rsid w:val="00686FD4"/>
    <w:rsid w:val="007B4CB9"/>
    <w:rsid w:val="00813E84"/>
    <w:rsid w:val="008B07E0"/>
    <w:rsid w:val="00A424D3"/>
    <w:rsid w:val="00B52185"/>
    <w:rsid w:val="00BD5A85"/>
    <w:rsid w:val="00CF3E57"/>
    <w:rsid w:val="00D930AF"/>
    <w:rsid w:val="00F14F3F"/>
    <w:rsid w:val="00FA785D"/>
    <w:rsid w:val="00FD0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F57E0"/>
  <w15:docId w15:val="{A70F78F5-1374-47AF-A967-8F634C21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222"/>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paragraph" w:styleId="NoSpacing">
    <w:name w:val="No Spacing"/>
    <w:uiPriority w:val="1"/>
    <w:qFormat/>
    <w:rsid w:val="00F14F3F"/>
    <w:pPr>
      <w:spacing w:after="0" w:line="240" w:lineRule="auto"/>
      <w:ind w:left="10" w:hanging="10"/>
      <w:jc w:val="both"/>
    </w:pPr>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2183</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SClements</dc:creator>
  <cp:keywords/>
  <cp:lastModifiedBy>Sarah Nash</cp:lastModifiedBy>
  <cp:revision>2</cp:revision>
  <dcterms:created xsi:type="dcterms:W3CDTF">2020-02-28T07:48:00Z</dcterms:created>
  <dcterms:modified xsi:type="dcterms:W3CDTF">2020-02-28T07:48:00Z</dcterms:modified>
</cp:coreProperties>
</file>