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D87FD" w14:textId="1D7B864D" w:rsidR="006555D5" w:rsidRDefault="00B126DD">
      <w:pPr>
        <w:rPr>
          <w:b/>
          <w:u w:val="single"/>
        </w:rPr>
      </w:pPr>
      <w:r>
        <w:rPr>
          <w:b/>
          <w:u w:val="single"/>
        </w:rPr>
        <w:t>PE and Sport and the effectiveness of the Sport’s Premium</w:t>
      </w:r>
    </w:p>
    <w:p w14:paraId="4357B085" w14:textId="30699768" w:rsidR="00B448B9" w:rsidRDefault="00B448B9">
      <w:r>
        <w:t>This year has seen a huge increase in activ</w:t>
      </w:r>
      <w:r w:rsidR="00B067F9">
        <w:t xml:space="preserve">ity in PE and sport at </w:t>
      </w:r>
      <w:proofErr w:type="spellStart"/>
      <w:r w:rsidR="00B067F9">
        <w:t>Jervoise</w:t>
      </w:r>
      <w:proofErr w:type="spellEnd"/>
      <w:r w:rsidR="00B067F9">
        <w:t xml:space="preserve"> and the following is a brea</w:t>
      </w:r>
      <w:r w:rsidR="001048C0">
        <w:t>kdown of what has been achieved using the Sport’s Premium</w:t>
      </w:r>
    </w:p>
    <w:p w14:paraId="3AEC60A2" w14:textId="77777777" w:rsidR="001048C0" w:rsidRDefault="001048C0">
      <w:pPr>
        <w:rPr>
          <w:b/>
          <w:u w:val="single"/>
        </w:rPr>
      </w:pPr>
    </w:p>
    <w:p w14:paraId="5A21CFDA" w14:textId="71997E52" w:rsidR="00B448B9" w:rsidRPr="00B067F9" w:rsidRDefault="00B448B9">
      <w:pPr>
        <w:rPr>
          <w:b/>
          <w:u w:val="single"/>
        </w:rPr>
      </w:pPr>
      <w:r w:rsidRPr="001048C0">
        <w:rPr>
          <w:b/>
          <w:highlight w:val="yellow"/>
          <w:u w:val="single"/>
        </w:rPr>
        <w:t xml:space="preserve">House Teams and </w:t>
      </w:r>
      <w:r w:rsidR="00B067F9" w:rsidRPr="001048C0">
        <w:rPr>
          <w:b/>
          <w:highlight w:val="yellow"/>
          <w:u w:val="single"/>
        </w:rPr>
        <w:t>School C</w:t>
      </w:r>
      <w:r w:rsidRPr="001048C0">
        <w:rPr>
          <w:b/>
          <w:highlight w:val="yellow"/>
          <w:u w:val="single"/>
        </w:rPr>
        <w:t>ompetitions</w:t>
      </w:r>
    </w:p>
    <w:p w14:paraId="05DDE07B" w14:textId="1D9DCB29" w:rsidR="00655382" w:rsidRDefault="00655382">
      <w:r>
        <w:t xml:space="preserve">In September, a new house system was set up solely for sport, with an aim to give children a sense of belonging to a team and to encourage children to develop a competitive nature in sport.  This has been an overwhelming success with half termly house competitions including football, netball, dodgeball, cricket and </w:t>
      </w:r>
      <w:proofErr w:type="spellStart"/>
      <w:r>
        <w:t>rounders</w:t>
      </w:r>
      <w:proofErr w:type="spellEnd"/>
      <w:r>
        <w:t>.  Every child from every class has taken part in these games and there is a genuine excitement throughout the school when the winners of each tournament are announced.</w:t>
      </w:r>
    </w:p>
    <w:p w14:paraId="225418AE" w14:textId="43980801" w:rsidR="00A03F3E" w:rsidRPr="001048C0" w:rsidRDefault="00A03F3E">
      <w:pPr>
        <w:rPr>
          <w:b/>
        </w:rPr>
      </w:pPr>
      <w:r w:rsidRPr="001048C0">
        <w:rPr>
          <w:b/>
        </w:rPr>
        <w:t>Impact: Whole school participation in vigorous, competitive sport.</w:t>
      </w:r>
    </w:p>
    <w:p w14:paraId="1943F72D" w14:textId="77777777" w:rsidR="001048C0" w:rsidRDefault="001048C0">
      <w:pPr>
        <w:rPr>
          <w:b/>
          <w:u w:val="single"/>
        </w:rPr>
      </w:pPr>
    </w:p>
    <w:p w14:paraId="1061605B" w14:textId="76EE652F" w:rsidR="00B448B9" w:rsidRPr="00B067F9" w:rsidRDefault="00B067F9">
      <w:pPr>
        <w:rPr>
          <w:b/>
          <w:u w:val="single"/>
        </w:rPr>
      </w:pPr>
      <w:r w:rsidRPr="001048C0">
        <w:rPr>
          <w:b/>
          <w:highlight w:val="yellow"/>
          <w:u w:val="single"/>
        </w:rPr>
        <w:t>Schemes of W</w:t>
      </w:r>
      <w:r w:rsidR="00B448B9" w:rsidRPr="001048C0">
        <w:rPr>
          <w:b/>
          <w:highlight w:val="yellow"/>
          <w:u w:val="single"/>
        </w:rPr>
        <w:t>ork</w:t>
      </w:r>
    </w:p>
    <w:p w14:paraId="61948DCF" w14:textId="7974DE84" w:rsidR="00655382" w:rsidRDefault="00655382">
      <w:r>
        <w:t xml:space="preserve">Two different </w:t>
      </w:r>
      <w:proofErr w:type="spellStart"/>
      <w:proofErr w:type="gramStart"/>
      <w:r>
        <w:t>scheme’s</w:t>
      </w:r>
      <w:proofErr w:type="spellEnd"/>
      <w:proofErr w:type="gramEnd"/>
      <w:r>
        <w:t xml:space="preserve"> of work were purchased for staff to test out.  One was a skills based scheme (balance and coordination</w:t>
      </w:r>
      <w:r w:rsidR="006E36FF">
        <w:t>)</w:t>
      </w:r>
      <w:r>
        <w:t>, whereas the other was a subject based scheme (athletics, gymnastics).  These have been trialled successfully,</w:t>
      </w:r>
      <w:r w:rsidR="00B126DD">
        <w:t xml:space="preserve"> however the school has now adopted a scheme pro</w:t>
      </w:r>
      <w:r w:rsidR="006E36FF">
        <w:t xml:space="preserve">vided by the PE specialists, who </w:t>
      </w:r>
      <w:r w:rsidR="00B126DD">
        <w:t xml:space="preserve">we have hired on a trial basis for the </w:t>
      </w:r>
      <w:proofErr w:type="gramStart"/>
      <w:r w:rsidR="00B126DD">
        <w:t>Summer</w:t>
      </w:r>
      <w:proofErr w:type="gramEnd"/>
      <w:r w:rsidR="00B126DD">
        <w:t xml:space="preserve"> term.</w:t>
      </w:r>
    </w:p>
    <w:p w14:paraId="5E9E625F" w14:textId="7B45175D" w:rsidR="00A03F3E" w:rsidRDefault="00A03F3E">
      <w:pPr>
        <w:rPr>
          <w:b/>
        </w:rPr>
      </w:pPr>
      <w:r w:rsidRPr="001048C0">
        <w:rPr>
          <w:b/>
        </w:rPr>
        <w:t>Impact: A cohesive and co-ordinated scheme, which will improve teaching and the understanding of the activities.  This will provide scaffolding, allowing each year group to build on previous learning.</w:t>
      </w:r>
    </w:p>
    <w:p w14:paraId="3CB095EA" w14:textId="77777777" w:rsidR="001048C0" w:rsidRPr="001048C0" w:rsidRDefault="001048C0">
      <w:pPr>
        <w:rPr>
          <w:b/>
        </w:rPr>
      </w:pPr>
    </w:p>
    <w:p w14:paraId="5E2FC7B1" w14:textId="26DBF198" w:rsidR="00B448B9" w:rsidRPr="00B067F9" w:rsidRDefault="00B448B9">
      <w:pPr>
        <w:rPr>
          <w:b/>
          <w:u w:val="single"/>
        </w:rPr>
      </w:pPr>
      <w:r w:rsidRPr="001048C0">
        <w:rPr>
          <w:b/>
          <w:highlight w:val="yellow"/>
          <w:u w:val="single"/>
        </w:rPr>
        <w:t>Specialist training</w:t>
      </w:r>
    </w:p>
    <w:p w14:paraId="249E4FDC" w14:textId="77777777" w:rsidR="00A03F3E" w:rsidRDefault="00B126DD">
      <w:r>
        <w:t>The PE specialists (Steps 2 Sport) have been hired on a trial basis in view of hiring them throughout</w:t>
      </w:r>
      <w:r w:rsidR="006E36FF">
        <w:t xml:space="preserve"> the 2015/16 school year.  The</w:t>
      </w:r>
      <w:r>
        <w:t xml:space="preserve"> principle aim </w:t>
      </w:r>
      <w:r w:rsidR="006E36FF">
        <w:t>of th</w:t>
      </w:r>
      <w:r>
        <w:t>is</w:t>
      </w:r>
      <w:r w:rsidR="006E36FF">
        <w:t xml:space="preserve"> is</w:t>
      </w:r>
      <w:r>
        <w:t xml:space="preserve"> to provide specialist training to the teachers in all areas of PE.  They coach staff from Nursery up to Year 6 on a weekly basis, but in order to accommodate all of the classes, each class is coached on alternate weeks.  This results in 3 coaching sessions each half term </w:t>
      </w:r>
      <w:r w:rsidR="00B067F9">
        <w:t>for each class, which involves observing t</w:t>
      </w:r>
      <w:r w:rsidR="006E36FF">
        <w:t>he coach, team teaching and bei</w:t>
      </w:r>
      <w:r w:rsidR="00B067F9">
        <w:t>n</w:t>
      </w:r>
      <w:r w:rsidR="006E36FF">
        <w:t>g</w:t>
      </w:r>
      <w:r w:rsidR="00B067F9">
        <w:t xml:space="preserve"> observed by the coach.  T</w:t>
      </w:r>
      <w:r>
        <w:t xml:space="preserve">eachers are asked to take notes for CPD purposes.  </w:t>
      </w:r>
    </w:p>
    <w:p w14:paraId="45DF5415" w14:textId="571E1969" w:rsidR="00B126DD" w:rsidRPr="001048C0" w:rsidRDefault="00A03F3E">
      <w:pPr>
        <w:rPr>
          <w:b/>
        </w:rPr>
      </w:pPr>
      <w:r w:rsidRPr="001048C0">
        <w:rPr>
          <w:b/>
        </w:rPr>
        <w:t xml:space="preserve">Impact: </w:t>
      </w:r>
      <w:r w:rsidR="00B067F9" w:rsidRPr="001048C0">
        <w:rPr>
          <w:b/>
        </w:rPr>
        <w:t>This will improve the understanding, confidence and delivery of PE for all teachers in all ar</w:t>
      </w:r>
      <w:r w:rsidR="006E36FF" w:rsidRPr="001048C0">
        <w:rPr>
          <w:b/>
        </w:rPr>
        <w:t>eas of sport and will be a long lasting use of the Sport’s Premium.</w:t>
      </w:r>
    </w:p>
    <w:p w14:paraId="5D7411B1" w14:textId="77777777" w:rsidR="001048C0" w:rsidRDefault="001048C0">
      <w:pPr>
        <w:rPr>
          <w:b/>
          <w:u w:val="single"/>
        </w:rPr>
      </w:pPr>
    </w:p>
    <w:p w14:paraId="49C7DB93" w14:textId="1EC65F63" w:rsidR="00B067F9" w:rsidRDefault="00B067F9">
      <w:pPr>
        <w:rPr>
          <w:b/>
          <w:u w:val="single"/>
        </w:rPr>
      </w:pPr>
      <w:r w:rsidRPr="001048C0">
        <w:rPr>
          <w:b/>
          <w:highlight w:val="yellow"/>
          <w:u w:val="single"/>
        </w:rPr>
        <w:t>Sainsbury’s School Games Award – Bronze</w:t>
      </w:r>
    </w:p>
    <w:p w14:paraId="3B4608B2" w14:textId="6882170A" w:rsidR="00B067F9" w:rsidRDefault="00B067F9">
      <w:r>
        <w:t xml:space="preserve">We have aimed to satisfy a number of objectives, which if reached will result in the Bronze award for </w:t>
      </w:r>
      <w:proofErr w:type="gramStart"/>
      <w:r>
        <w:t>the</w:t>
      </w:r>
      <w:proofErr w:type="gramEnd"/>
      <w:r>
        <w:t xml:space="preserve"> Sainsbury’s School Games. The aim of this award is to motivate and inspire young children to become more active and to take part in healthy competition in PE and sport within schools and against other schools. This award is a government led scheme and Ofsted use this Mark award as part of their inspection framework.    </w:t>
      </w:r>
    </w:p>
    <w:p w14:paraId="331284EC" w14:textId="7AE0CD7C" w:rsidR="00B067F9" w:rsidRDefault="00B067F9">
      <w:r>
        <w:t>The application is not due in until Sept 2015 for the current school year, but as all the criteria has been satisfied, I am confident of achieving the Bronze award.  If successful</w:t>
      </w:r>
      <w:r w:rsidR="00B12910">
        <w:t>,</w:t>
      </w:r>
      <w:r>
        <w:t xml:space="preserve"> we will then work towards the Silver or even Gold award for next year.</w:t>
      </w:r>
    </w:p>
    <w:p w14:paraId="38C1B7B9" w14:textId="7EA0A45F" w:rsidR="00A03F3E" w:rsidRPr="001048C0" w:rsidRDefault="00A03F3E">
      <w:pPr>
        <w:rPr>
          <w:b/>
          <w:u w:val="single"/>
        </w:rPr>
      </w:pPr>
      <w:r w:rsidRPr="001048C0">
        <w:rPr>
          <w:b/>
        </w:rPr>
        <w:t>Impact: This has given all children an opportunity to compete in school competitions and against other schools.  A variety sports offers opportunities to a wider audience.</w:t>
      </w:r>
    </w:p>
    <w:p w14:paraId="73CEC985" w14:textId="77777777" w:rsidR="00A03F3E" w:rsidRDefault="00A03F3E">
      <w:pPr>
        <w:rPr>
          <w:b/>
          <w:u w:val="single"/>
        </w:rPr>
      </w:pPr>
    </w:p>
    <w:p w14:paraId="71D118C6" w14:textId="6F4BBD12" w:rsidR="00B067F9" w:rsidRDefault="00B12910">
      <w:pPr>
        <w:rPr>
          <w:b/>
          <w:u w:val="single"/>
        </w:rPr>
      </w:pPr>
      <w:r w:rsidRPr="001048C0">
        <w:rPr>
          <w:b/>
          <w:highlight w:val="yellow"/>
          <w:u w:val="single"/>
        </w:rPr>
        <w:t>Young Leader’s</w:t>
      </w:r>
      <w:r>
        <w:rPr>
          <w:b/>
          <w:u w:val="single"/>
        </w:rPr>
        <w:t xml:space="preserve"> </w:t>
      </w:r>
    </w:p>
    <w:p w14:paraId="0DAF77DF" w14:textId="49806A38" w:rsidR="00B12910" w:rsidRDefault="00B12910">
      <w:r>
        <w:t>As part of the new house system, we have four house captains and four vice captains to represent each of the houses. Their responsibilities include helping to organise, officiate, time and score the house competitions.  They also provide support for Change 4 Life weekly sessions as well as preparing PE equipment for the teachers on a daily basis.  The house captains have received Young Leader training as part of the Change 4 Life programme.</w:t>
      </w:r>
      <w:r w:rsidR="006E36FF">
        <w:t xml:space="preserve">  </w:t>
      </w:r>
      <w:r>
        <w:t xml:space="preserve">We have also set up the Play Leader’s programme, where eight children from Year 4 and 5 have been trained by Shenley Academy </w:t>
      </w:r>
      <w:r w:rsidR="00461295">
        <w:t>to provide structured play to younger children every break</w:t>
      </w:r>
      <w:r w:rsidR="006E36FF">
        <w:t>-</w:t>
      </w:r>
      <w:r w:rsidR="00461295">
        <w:t xml:space="preserve">time. The Play </w:t>
      </w:r>
      <w:proofErr w:type="spellStart"/>
      <w:r w:rsidR="00461295">
        <w:t>Leader’s</w:t>
      </w:r>
      <w:proofErr w:type="spellEnd"/>
      <w:r w:rsidR="00461295">
        <w:t xml:space="preserve"> who attended were </w:t>
      </w:r>
      <w:r w:rsidR="00461295">
        <w:lastRenderedPageBreak/>
        <w:t>invited back to help organise and officiate a football and dodgeball competition between other schools at Shenley Academy, receiving praise from the teachers of other schools.</w:t>
      </w:r>
    </w:p>
    <w:p w14:paraId="5F15DAA4" w14:textId="4910CB43" w:rsidR="00A03F3E" w:rsidRPr="001048C0" w:rsidRDefault="00A03F3E">
      <w:pPr>
        <w:rPr>
          <w:b/>
        </w:rPr>
      </w:pPr>
      <w:r w:rsidRPr="001048C0">
        <w:rPr>
          <w:b/>
        </w:rPr>
        <w:t xml:space="preserve">Impact: It has given the children confidence and experience </w:t>
      </w:r>
      <w:r w:rsidR="00DF38B9" w:rsidRPr="001048C0">
        <w:rPr>
          <w:b/>
        </w:rPr>
        <w:t xml:space="preserve">of leading and enabled them to develop a variety of skills.  </w:t>
      </w:r>
    </w:p>
    <w:p w14:paraId="48D78B6B" w14:textId="77777777" w:rsidR="001048C0" w:rsidRDefault="001048C0">
      <w:pPr>
        <w:rPr>
          <w:b/>
          <w:u w:val="single"/>
        </w:rPr>
      </w:pPr>
    </w:p>
    <w:p w14:paraId="71263EE0" w14:textId="29AB0B56" w:rsidR="00461295" w:rsidRDefault="00461295">
      <w:pPr>
        <w:rPr>
          <w:b/>
          <w:u w:val="single"/>
        </w:rPr>
      </w:pPr>
      <w:r w:rsidRPr="001048C0">
        <w:rPr>
          <w:b/>
          <w:highlight w:val="yellow"/>
          <w:u w:val="single"/>
        </w:rPr>
        <w:t>Change 4 Life Club</w:t>
      </w:r>
    </w:p>
    <w:p w14:paraId="72B52075" w14:textId="7EE5D982" w:rsidR="00461295" w:rsidRDefault="00461295">
      <w:r>
        <w:t xml:space="preserve">This has been set up to encourage the less active children to take part and enjoy PE and sport more as part of the government led initiative to combat obesity in children.  It has been delivered at </w:t>
      </w:r>
      <w:proofErr w:type="spellStart"/>
      <w:r>
        <w:t>Jervoise</w:t>
      </w:r>
      <w:proofErr w:type="spellEnd"/>
      <w:r>
        <w:t xml:space="preserve"> by a volunteer who is a sports student from Birmingham University.  It has been running successfully since October 2014.  Recently, sessions have been delivered by the PE specialist from Steps 2 Sport and due to their experience it has gained popularity, with many children asking to join the club. </w:t>
      </w:r>
    </w:p>
    <w:p w14:paraId="2452A0C8" w14:textId="10EEF186" w:rsidR="00DF38B9" w:rsidRPr="001048C0" w:rsidRDefault="00DF38B9">
      <w:pPr>
        <w:rPr>
          <w:b/>
        </w:rPr>
      </w:pPr>
      <w:r w:rsidRPr="001048C0">
        <w:rPr>
          <w:b/>
        </w:rPr>
        <w:t>Impact: It has made sport and exercise fun, so it has encouraged the children selected to become more active.</w:t>
      </w:r>
    </w:p>
    <w:p w14:paraId="100C52BA" w14:textId="77777777" w:rsidR="001048C0" w:rsidRDefault="001048C0">
      <w:pPr>
        <w:rPr>
          <w:b/>
          <w:u w:val="single"/>
        </w:rPr>
      </w:pPr>
    </w:p>
    <w:p w14:paraId="51146DDE" w14:textId="183725DD" w:rsidR="00B448B9" w:rsidRDefault="00B448B9">
      <w:pPr>
        <w:rPr>
          <w:b/>
          <w:u w:val="single"/>
        </w:rPr>
      </w:pPr>
      <w:r w:rsidRPr="001048C0">
        <w:rPr>
          <w:b/>
          <w:highlight w:val="yellow"/>
          <w:u w:val="single"/>
        </w:rPr>
        <w:t>Netball team</w:t>
      </w:r>
    </w:p>
    <w:p w14:paraId="2527BACE" w14:textId="1251DBCB" w:rsidR="00461295" w:rsidRDefault="00461295">
      <w:r>
        <w:t xml:space="preserve">In order to encourage more girls to take part in sport and also to ensure </w:t>
      </w:r>
      <w:proofErr w:type="spellStart"/>
      <w:r>
        <w:t>Jervoise</w:t>
      </w:r>
      <w:proofErr w:type="spellEnd"/>
      <w:r>
        <w:t xml:space="preserve"> School is competing against other schools on a number of levels, the school netball team was set up in January 2015.  </w:t>
      </w:r>
      <w:r w:rsidR="003E2389">
        <w:t>Two netball coaches were recruited from the school’s staff and t</w:t>
      </w:r>
      <w:r>
        <w:t>he team was thrown in the deep end as we entered them into the Kings Nort</w:t>
      </w:r>
      <w:r w:rsidR="003E2389">
        <w:t>on schools league straight away. However, they have risen to the challenge by finishing in 5</w:t>
      </w:r>
      <w:r w:rsidR="003E2389" w:rsidRPr="003E2389">
        <w:rPr>
          <w:vertAlign w:val="superscript"/>
        </w:rPr>
        <w:t>th</w:t>
      </w:r>
      <w:r w:rsidR="003E2389">
        <w:t xml:space="preserve"> place out of 8 at their first attempt.</w:t>
      </w:r>
    </w:p>
    <w:p w14:paraId="5F4761C1" w14:textId="4FADCF6E" w:rsidR="003E2389" w:rsidRDefault="003E2389">
      <w:r>
        <w:t>The amount of girls interested in competing has been encouraging and it has inspired three girls to join netball teams outside of school, in which they have already won awards and competed in a national competition in Breen.</w:t>
      </w:r>
    </w:p>
    <w:p w14:paraId="39B4657E" w14:textId="6E7B7E1B" w:rsidR="00DF38B9" w:rsidRPr="001048C0" w:rsidRDefault="00DF38B9">
      <w:pPr>
        <w:rPr>
          <w:b/>
        </w:rPr>
      </w:pPr>
      <w:r w:rsidRPr="001048C0">
        <w:rPr>
          <w:b/>
        </w:rPr>
        <w:t>Impact: It has given girls an opportunity to play competitive sport, particularly those who might not have the confidence to participate when mixed-gender groups are involved.</w:t>
      </w:r>
    </w:p>
    <w:p w14:paraId="638C4B71" w14:textId="1EFE8728" w:rsidR="00B448B9" w:rsidRDefault="00B448B9">
      <w:pPr>
        <w:rPr>
          <w:b/>
          <w:u w:val="single"/>
        </w:rPr>
      </w:pPr>
      <w:r w:rsidRPr="001048C0">
        <w:rPr>
          <w:b/>
          <w:highlight w:val="yellow"/>
          <w:u w:val="single"/>
        </w:rPr>
        <w:t>Football team</w:t>
      </w:r>
    </w:p>
    <w:p w14:paraId="6969C79F" w14:textId="56C46B13" w:rsidR="003E2389" w:rsidRDefault="003E2389">
      <w:r>
        <w:t xml:space="preserve">The football team has also joined the </w:t>
      </w:r>
      <w:proofErr w:type="spellStart"/>
      <w:r>
        <w:t>Harborne</w:t>
      </w:r>
      <w:proofErr w:type="spellEnd"/>
      <w:r>
        <w:t xml:space="preserve"> School’s League and whilst their final league position has yet to be decided, they have only lost one match all season and also reached the semi-final of the school’s cup competition.</w:t>
      </w:r>
    </w:p>
    <w:p w14:paraId="12A1BE28" w14:textId="25E9A7C5" w:rsidR="00DF38B9" w:rsidRPr="001048C0" w:rsidRDefault="00DF38B9">
      <w:pPr>
        <w:rPr>
          <w:b/>
          <w:u w:val="single"/>
        </w:rPr>
      </w:pPr>
      <w:r w:rsidRPr="001048C0">
        <w:rPr>
          <w:b/>
        </w:rPr>
        <w:t>Impact: It has given boys an opportunity to play competitive sport and it has also helped build the self-esteem for those boys who may not be strong academically, but excel in sport.</w:t>
      </w:r>
    </w:p>
    <w:p w14:paraId="0FD60251" w14:textId="77777777" w:rsidR="00DF38B9" w:rsidRDefault="00DF38B9">
      <w:pPr>
        <w:rPr>
          <w:b/>
          <w:u w:val="single"/>
        </w:rPr>
      </w:pPr>
    </w:p>
    <w:p w14:paraId="484CA825" w14:textId="66F7E66A" w:rsidR="003E2389" w:rsidRDefault="003E2389">
      <w:pPr>
        <w:rPr>
          <w:b/>
          <w:u w:val="single"/>
        </w:rPr>
      </w:pPr>
      <w:r w:rsidRPr="001048C0">
        <w:rPr>
          <w:b/>
          <w:highlight w:val="yellow"/>
          <w:u w:val="single"/>
        </w:rPr>
        <w:t>Curriculum specialists</w:t>
      </w:r>
    </w:p>
    <w:p w14:paraId="6B481632" w14:textId="089EE68C" w:rsidR="003E2389" w:rsidRDefault="003E2389">
      <w:r>
        <w:t xml:space="preserve">In addition to the increased participation in sport, we have also brought in specialists in football and cricket.  Aston Villa provide coaching to all year groups in curriculum time and through an after sports club, which has proved to be immensely popular.  </w:t>
      </w:r>
    </w:p>
    <w:p w14:paraId="533DE59F" w14:textId="69855706" w:rsidR="003E2389" w:rsidRDefault="003E2389">
      <w:r>
        <w:t xml:space="preserve">TSR Cricket, formerly </w:t>
      </w:r>
      <w:r w:rsidR="00775F4D">
        <w:t>part of Warwickshire County Cricket Club, have also provided curriculum coaching from Year 2 to Year 6.</w:t>
      </w:r>
    </w:p>
    <w:p w14:paraId="2505C5E3" w14:textId="3842446B" w:rsidR="00775F4D" w:rsidRDefault="00775F4D">
      <w:r>
        <w:t xml:space="preserve">It has also been agreed that from September, an external sports company will provide a fencing after school club, which is certainly a unique offering to primary school children. </w:t>
      </w:r>
    </w:p>
    <w:p w14:paraId="31CC8081" w14:textId="60A26D9F" w:rsidR="00775F4D" w:rsidRDefault="00775F4D">
      <w:r>
        <w:t>These after school clubs are in addition to the multi-sports, dancing and singing clubs that are already in place.</w:t>
      </w:r>
    </w:p>
    <w:p w14:paraId="1074D457" w14:textId="6D02D9BB" w:rsidR="00DF38B9" w:rsidRPr="001048C0" w:rsidRDefault="00DF38B9">
      <w:pPr>
        <w:rPr>
          <w:b/>
        </w:rPr>
      </w:pPr>
      <w:r w:rsidRPr="001048C0">
        <w:rPr>
          <w:b/>
        </w:rPr>
        <w:t>Impact: High quality training from experts, which gives the whole school experience in these sports.  The variety of activities available increases the appeal to a wider audience.</w:t>
      </w:r>
    </w:p>
    <w:p w14:paraId="43CE6EA7" w14:textId="77777777" w:rsidR="001048C0" w:rsidRDefault="001048C0" w:rsidP="00461295">
      <w:pPr>
        <w:rPr>
          <w:b/>
          <w:u w:val="single"/>
        </w:rPr>
      </w:pPr>
    </w:p>
    <w:p w14:paraId="65AFD72C" w14:textId="77777777" w:rsidR="00461295" w:rsidRPr="00775F4D" w:rsidRDefault="00461295" w:rsidP="00461295">
      <w:pPr>
        <w:rPr>
          <w:b/>
          <w:u w:val="single"/>
        </w:rPr>
      </w:pPr>
      <w:r w:rsidRPr="001048C0">
        <w:rPr>
          <w:b/>
          <w:highlight w:val="yellow"/>
          <w:u w:val="single"/>
        </w:rPr>
        <w:t>Equipment purchased</w:t>
      </w:r>
    </w:p>
    <w:p w14:paraId="0BC6FE76" w14:textId="755ABC22" w:rsidR="00775F4D" w:rsidRDefault="00775F4D">
      <w:r>
        <w:t>We have already purchased a lot of equipment to improve and replace our current provision.  However, d</w:t>
      </w:r>
      <w:r w:rsidRPr="00775F4D">
        <w:t>ue</w:t>
      </w:r>
      <w:r>
        <w:t xml:space="preserve"> to the cost of PE equipment, it is currently being purchased on a needs basis.  This will be an ongoing process.</w:t>
      </w:r>
    </w:p>
    <w:p w14:paraId="2D0054D9" w14:textId="35AF7EBE" w:rsidR="00B448B9" w:rsidRDefault="00775F4D">
      <w:r>
        <w:t xml:space="preserve">A new multi-use sports pitch was installed this year due to our success in </w:t>
      </w:r>
      <w:r w:rsidR="006E36FF">
        <w:t>applying for a government grant</w:t>
      </w:r>
      <w:r>
        <w:t xml:space="preserve"> through the ‘Primary Space’ initiative.  It has been very popular with the children and has provided them with opportunities to play sports they wouldn’t have normally played.</w:t>
      </w:r>
    </w:p>
    <w:p w14:paraId="2167C9C1" w14:textId="535E9622" w:rsidR="00DF38B9" w:rsidRDefault="00DF38B9">
      <w:pPr>
        <w:rPr>
          <w:b/>
        </w:rPr>
      </w:pPr>
      <w:r w:rsidRPr="001048C0">
        <w:rPr>
          <w:b/>
        </w:rPr>
        <w:t xml:space="preserve">Impact: It has given the children more opportunities to get involved in sport and reduced the previous limitations. </w:t>
      </w:r>
    </w:p>
    <w:p w14:paraId="55E69B04" w14:textId="77777777" w:rsidR="00AB3FEC" w:rsidRDefault="00AB3FEC">
      <w:pPr>
        <w:rPr>
          <w:b/>
        </w:rPr>
      </w:pPr>
    </w:p>
    <w:p w14:paraId="0928C99F" w14:textId="77777777" w:rsidR="00AB3FEC" w:rsidRDefault="00AB3FEC">
      <w:pPr>
        <w:rPr>
          <w:b/>
        </w:rPr>
      </w:pPr>
    </w:p>
    <w:p w14:paraId="7CCB98BF" w14:textId="77777777" w:rsidR="00AB3FEC" w:rsidRDefault="00AB3FEC">
      <w:pPr>
        <w:rPr>
          <w:b/>
        </w:rPr>
      </w:pPr>
    </w:p>
    <w:p w14:paraId="569DAB49" w14:textId="77777777" w:rsidR="00AB3FEC" w:rsidRDefault="00AB3FEC">
      <w:pPr>
        <w:rPr>
          <w:b/>
          <w:u w:val="single"/>
        </w:rPr>
      </w:pPr>
    </w:p>
    <w:p w14:paraId="79C0E77B" w14:textId="77777777" w:rsidR="00AB3FEC" w:rsidRDefault="00AB3FEC">
      <w:pPr>
        <w:rPr>
          <w:b/>
          <w:u w:val="single"/>
        </w:rPr>
      </w:pPr>
    </w:p>
    <w:p w14:paraId="787D6353" w14:textId="77777777" w:rsidR="00AB3FEC" w:rsidRDefault="00AB3FEC">
      <w:pPr>
        <w:rPr>
          <w:b/>
          <w:u w:val="single"/>
        </w:rPr>
      </w:pPr>
    </w:p>
    <w:p w14:paraId="7D585AEA" w14:textId="77777777" w:rsidR="00AB3FEC" w:rsidRDefault="00AB3FEC">
      <w:pPr>
        <w:rPr>
          <w:b/>
          <w:u w:val="single"/>
        </w:rPr>
      </w:pPr>
    </w:p>
    <w:p w14:paraId="29AFDC3C" w14:textId="4F9DFCE2" w:rsidR="00AB3FEC" w:rsidRDefault="00AB3FEC">
      <w:pPr>
        <w:rPr>
          <w:b/>
          <w:u w:val="single"/>
        </w:rPr>
      </w:pPr>
      <w:r w:rsidRPr="00AB3FEC">
        <w:rPr>
          <w:b/>
          <w:u w:val="single"/>
        </w:rPr>
        <w:t xml:space="preserve">Sport’s Premium Spending </w:t>
      </w:r>
      <w:r>
        <w:rPr>
          <w:b/>
          <w:u w:val="single"/>
        </w:rPr>
        <w:t>14/15</w:t>
      </w:r>
    </w:p>
    <w:p w14:paraId="06807B5F" w14:textId="520A10A8" w:rsidR="00AB3FEC" w:rsidRDefault="00AB3FEC">
      <w:r>
        <w:t>The pie chart below shows the spending in the academic year 2014/2015.  The majority of the spending is for coaching which includes expert coaching from outside of the school (Aston Villa, TSR Cricket), but also the cost of the after school clubs.  This accounts for 38% of the spending.</w:t>
      </w:r>
    </w:p>
    <w:p w14:paraId="3ECF3260" w14:textId="4CF764CC" w:rsidR="00AB3FEC" w:rsidRDefault="00AB3FEC">
      <w:r>
        <w:t>The next largest area of spending is for equipment and teaching resources.  This accounts for 25% of the spending and this will continue next year, although this will not be as high.</w:t>
      </w:r>
    </w:p>
    <w:p w14:paraId="365A9AF4" w14:textId="7F1C1556" w:rsidR="00AB3FEC" w:rsidRDefault="00AB3FEC">
      <w:r>
        <w:t xml:space="preserve">Continual professional development for teachers is at 17% of the amount spent at a cost of £1050.  This is for the teacher training delivered by Steps 2 Sport for the </w:t>
      </w:r>
      <w:proofErr w:type="gramStart"/>
      <w:r>
        <w:t>Summer</w:t>
      </w:r>
      <w:proofErr w:type="gramEnd"/>
      <w:r>
        <w:t xml:space="preserve"> term.  This account for the majority of the spending next year (15/16) at an estimated cost of £6,500 as training will be delivered once a week throughout the whole school year.</w:t>
      </w:r>
    </w:p>
    <w:p w14:paraId="0AD5C811" w14:textId="7E5C4F47" w:rsidR="00AB3FEC" w:rsidRPr="001048C0" w:rsidRDefault="00AB3FEC">
      <w:pPr>
        <w:rPr>
          <w:b/>
          <w:u w:val="single"/>
        </w:rPr>
      </w:pPr>
      <w:bookmarkStart w:id="0" w:name="_GoBack"/>
      <w:bookmarkEnd w:id="0"/>
      <w:r>
        <w:rPr>
          <w:noProof/>
          <w:lang w:eastAsia="en-GB"/>
        </w:rPr>
        <w:drawing>
          <wp:anchor distT="0" distB="0" distL="114300" distR="114300" simplePos="0" relativeHeight="251658240" behindDoc="0" locked="0" layoutInCell="1" allowOverlap="1" wp14:anchorId="51D8E4EA" wp14:editId="728EBF77">
            <wp:simplePos x="0" y="0"/>
            <wp:positionH relativeFrom="margin">
              <wp:posOffset>236855</wp:posOffset>
            </wp:positionH>
            <wp:positionV relativeFrom="paragraph">
              <wp:posOffset>571500</wp:posOffset>
            </wp:positionV>
            <wp:extent cx="5095875" cy="28575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sectPr w:rsidR="00AB3FEC" w:rsidRPr="00104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D5"/>
    <w:rsid w:val="000B5DD8"/>
    <w:rsid w:val="000F3A7B"/>
    <w:rsid w:val="001048C0"/>
    <w:rsid w:val="00125852"/>
    <w:rsid w:val="00152CDF"/>
    <w:rsid w:val="00245C9E"/>
    <w:rsid w:val="002A191B"/>
    <w:rsid w:val="003E2389"/>
    <w:rsid w:val="00461295"/>
    <w:rsid w:val="00582517"/>
    <w:rsid w:val="005D4AAC"/>
    <w:rsid w:val="00603E57"/>
    <w:rsid w:val="00655382"/>
    <w:rsid w:val="006555D5"/>
    <w:rsid w:val="006E36FF"/>
    <w:rsid w:val="00775F4D"/>
    <w:rsid w:val="007D229B"/>
    <w:rsid w:val="008923F2"/>
    <w:rsid w:val="008B79B6"/>
    <w:rsid w:val="008C5EF6"/>
    <w:rsid w:val="00A03F3E"/>
    <w:rsid w:val="00A951BE"/>
    <w:rsid w:val="00AB3FEC"/>
    <w:rsid w:val="00AE75B5"/>
    <w:rsid w:val="00B067F9"/>
    <w:rsid w:val="00B126DD"/>
    <w:rsid w:val="00B12910"/>
    <w:rsid w:val="00B448B9"/>
    <w:rsid w:val="00C83B70"/>
    <w:rsid w:val="00CE4B37"/>
    <w:rsid w:val="00DF38B9"/>
    <w:rsid w:val="00E2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87FD"/>
  <w15:chartTrackingRefBased/>
  <w15:docId w15:val="{B50828A5-CBE2-4C30-9813-C80581D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Sports Premium Spending 14/15</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layout>
                <c:manualLayout>
                  <c:x val="-0.1362862010221465"/>
                  <c:y val="-1.009046609624334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Sheet1!$R$2:$R$7</c:f>
              <c:strCache>
                <c:ptCount val="6"/>
                <c:pt idx="0">
                  <c:v>awards</c:v>
                </c:pt>
                <c:pt idx="1">
                  <c:v>coaching</c:v>
                </c:pt>
                <c:pt idx="2">
                  <c:v>equipment &amp; resources</c:v>
                </c:pt>
                <c:pt idx="3">
                  <c:v>staff CPD</c:v>
                </c:pt>
                <c:pt idx="4">
                  <c:v>school project</c:v>
                </c:pt>
                <c:pt idx="5">
                  <c:v>transport</c:v>
                </c:pt>
              </c:strCache>
            </c:strRef>
          </c:cat>
          <c:val>
            <c:numRef>
              <c:f>Sheet1!$S$2:$S$7</c:f>
              <c:numCache>
                <c:formatCode>General</c:formatCode>
                <c:ptCount val="6"/>
                <c:pt idx="0" formatCode="&quot;£&quot;#,##0_);[Red]\(&quot;£&quot;#,##0\)">
                  <c:v>110</c:v>
                </c:pt>
                <c:pt idx="1">
                  <c:v>2627</c:v>
                </c:pt>
                <c:pt idx="2">
                  <c:v>1739</c:v>
                </c:pt>
                <c:pt idx="3">
                  <c:v>1136</c:v>
                </c:pt>
                <c:pt idx="4">
                  <c:v>783</c:v>
                </c:pt>
                <c:pt idx="5">
                  <c:v>500</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Waddington</dc:creator>
  <cp:keywords/>
  <dc:description/>
  <cp:lastModifiedBy>Greg Waddington</cp:lastModifiedBy>
  <cp:revision>10</cp:revision>
  <dcterms:created xsi:type="dcterms:W3CDTF">2015-07-08T09:32:00Z</dcterms:created>
  <dcterms:modified xsi:type="dcterms:W3CDTF">2015-07-08T11:23:00Z</dcterms:modified>
</cp:coreProperties>
</file>